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EB" w:rsidRPr="000565F4" w:rsidRDefault="00EF098E" w:rsidP="000565F4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21.03.</w:t>
      </w:r>
      <w:r w:rsidR="00D926EB">
        <w:rPr>
          <w:rFonts w:ascii="Arial" w:hAnsi="Arial" w:cs="Arial"/>
          <w:b/>
          <w:bCs/>
          <w:sz w:val="32"/>
          <w:szCs w:val="32"/>
          <w:lang w:eastAsia="ru-RU"/>
        </w:rPr>
        <w:t>2022</w:t>
      </w:r>
      <w:r w:rsidR="00227A16">
        <w:rPr>
          <w:rFonts w:ascii="Arial" w:hAnsi="Arial" w:cs="Arial"/>
          <w:b/>
          <w:bCs/>
          <w:sz w:val="32"/>
          <w:szCs w:val="32"/>
          <w:lang w:eastAsia="ru-RU"/>
        </w:rPr>
        <w:t>г.</w:t>
      </w:r>
      <w:r w:rsidR="00D926EB" w:rsidRPr="000565F4">
        <w:rPr>
          <w:rFonts w:ascii="Arial" w:hAnsi="Arial" w:cs="Arial"/>
          <w:b/>
          <w:bCs/>
          <w:sz w:val="32"/>
          <w:szCs w:val="32"/>
          <w:lang w:eastAsia="ru-RU"/>
        </w:rPr>
        <w:t>№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23-П</w:t>
      </w:r>
    </w:p>
    <w:p w:rsidR="00D926EB" w:rsidRPr="000565F4" w:rsidRDefault="00D926EB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926EB" w:rsidRPr="000565F4" w:rsidRDefault="00D926EB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926EB" w:rsidRPr="000565F4" w:rsidRDefault="00D926EB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D926EB" w:rsidRPr="000565F4" w:rsidRDefault="00227A16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</w:t>
      </w:r>
      <w:r w:rsidR="00D926EB" w:rsidRPr="000565F4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926EB" w:rsidRPr="000565F4" w:rsidRDefault="00D926EB" w:rsidP="00227A16">
      <w:pPr>
        <w:spacing w:after="0"/>
        <w:rPr>
          <w:rFonts w:ascii="Times New Roman" w:hAnsi="Times New Roman"/>
          <w:szCs w:val="28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ОБ УТВЕРЖДЕНИИ ПОРЯДКА РАЗРАБОТКИ И УТВЕРЖДЕНИЯ БЮДЖЕТНОГО ПРОГНОЗА МУНИЦИПАЛЬНОГО ОБРАЗОВАНИЯ «</w:t>
      </w:r>
      <w:r w:rsidR="00227A16">
        <w:rPr>
          <w:rFonts w:ascii="Arial" w:hAnsi="Arial" w:cs="Arial"/>
          <w:b/>
          <w:sz w:val="32"/>
          <w:szCs w:val="32"/>
          <w:lang w:eastAsia="ru-RU"/>
        </w:rPr>
        <w:t>ЗАБИТУЙ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 НА ДОЛГОСРОЧНЫЙ ПЕРИОД</w:t>
      </w:r>
    </w:p>
    <w:p w:rsidR="00227A16" w:rsidRDefault="00227A16" w:rsidP="00C958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7A16" w:rsidRDefault="00227A16" w:rsidP="00C958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</w:t>
      </w:r>
      <w:hyperlink r:id="rId4" w:history="1">
        <w:r w:rsidRPr="000565F4">
          <w:rPr>
            <w:rFonts w:ascii="Arial" w:hAnsi="Arial" w:cs="Arial"/>
            <w:color w:val="000000"/>
            <w:sz w:val="24"/>
            <w:szCs w:val="24"/>
            <w:u w:val="single"/>
            <w:lang w:eastAsia="ru-RU"/>
          </w:rPr>
          <w:t>170.1</w:t>
        </w:r>
      </w:hyperlink>
      <w:r w:rsidRPr="000565F4">
        <w:rPr>
          <w:rFonts w:ascii="Arial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>, руководствуясь Уставом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="00227A16">
        <w:rPr>
          <w:rFonts w:ascii="Arial" w:hAnsi="Arial" w:cs="Arial"/>
          <w:sz w:val="24"/>
          <w:szCs w:val="24"/>
          <w:lang w:eastAsia="ru-RU"/>
        </w:rPr>
        <w:t>, администрация муниципального образования «Забитуй»</w:t>
      </w:r>
    </w:p>
    <w:p w:rsidR="00D926EB" w:rsidRPr="000565F4" w:rsidRDefault="00D926EB" w:rsidP="000565F4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227A16" w:rsidRDefault="00227A16" w:rsidP="000565F4">
      <w:pPr>
        <w:spacing w:after="0"/>
        <w:contextualSpacing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</w:t>
      </w:r>
      <w:r w:rsidR="00D926EB" w:rsidRPr="00227A16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D926EB" w:rsidRPr="000565F4" w:rsidRDefault="00D926EB" w:rsidP="000565F4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1.</w:t>
      </w:r>
      <w:r w:rsidR="00227A1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hyperlink r:id="rId5" w:anchor="P29" w:history="1">
        <w:r w:rsidRPr="000565F4">
          <w:rPr>
            <w:rFonts w:ascii="Arial" w:hAnsi="Arial" w:cs="Arial"/>
            <w:color w:val="000000"/>
            <w:sz w:val="24"/>
            <w:szCs w:val="24"/>
            <w:u w:val="single"/>
            <w:lang w:eastAsia="ru-RU"/>
          </w:rPr>
          <w:t>Порядок</w:t>
        </w:r>
      </w:hyperlink>
      <w:r w:rsidRPr="000565F4">
        <w:rPr>
          <w:rFonts w:ascii="Arial" w:hAnsi="Arial" w:cs="Arial"/>
          <w:sz w:val="24"/>
          <w:szCs w:val="24"/>
          <w:lang w:eastAsia="ru-RU"/>
        </w:rPr>
        <w:t xml:space="preserve"> разработки и у</w:t>
      </w:r>
      <w:r w:rsidR="00227A16">
        <w:rPr>
          <w:rFonts w:ascii="Arial" w:hAnsi="Arial" w:cs="Arial"/>
          <w:sz w:val="24"/>
          <w:szCs w:val="24"/>
          <w:lang w:eastAsia="ru-RU"/>
        </w:rPr>
        <w:t xml:space="preserve">тверждения бюджетного прогноза </w:t>
      </w:r>
      <w:r w:rsidRPr="000565F4">
        <w:rPr>
          <w:rFonts w:ascii="Arial" w:hAnsi="Arial" w:cs="Arial"/>
          <w:sz w:val="24"/>
          <w:szCs w:val="24"/>
          <w:lang w:eastAsia="ru-RU"/>
        </w:rPr>
        <w:t>на долгосрочный период согласно приложению.</w:t>
      </w:r>
    </w:p>
    <w:p w:rsidR="00D926EB" w:rsidRPr="000565F4" w:rsidRDefault="00D926EB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0565F4">
        <w:rPr>
          <w:rFonts w:ascii="Arial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D926EB" w:rsidRPr="000565F4" w:rsidRDefault="00D926EB" w:rsidP="00C07AF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>Опубликовать н</w:t>
      </w:r>
      <w:r w:rsidRPr="000565F4">
        <w:rPr>
          <w:rFonts w:ascii="Arial" w:hAnsi="Arial" w:cs="Arial"/>
          <w:sz w:val="24"/>
          <w:szCs w:val="24"/>
          <w:lang w:eastAsia="ru-RU"/>
        </w:rPr>
        <w:t>астоящее пос</w:t>
      </w:r>
      <w:r>
        <w:rPr>
          <w:rFonts w:ascii="Arial" w:hAnsi="Arial" w:cs="Arial"/>
          <w:sz w:val="24"/>
          <w:szCs w:val="24"/>
          <w:lang w:eastAsia="ru-RU"/>
        </w:rPr>
        <w:t>тановление в информационно печатном средстве массовой информации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Забитуйский</w:t>
      </w:r>
      <w:r>
        <w:rPr>
          <w:rFonts w:ascii="Arial" w:hAnsi="Arial" w:cs="Arial"/>
          <w:sz w:val="24"/>
          <w:szCs w:val="24"/>
          <w:lang w:eastAsia="ru-RU"/>
        </w:rPr>
        <w:t xml:space="preserve"> в</w:t>
      </w:r>
      <w:r w:rsidRPr="000565F4">
        <w:rPr>
          <w:rFonts w:ascii="Arial" w:hAnsi="Arial" w:cs="Arial"/>
          <w:sz w:val="24"/>
          <w:szCs w:val="24"/>
          <w:lang w:eastAsia="ru-RU"/>
        </w:rPr>
        <w:t>естник»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0565F4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</w:t>
      </w:r>
      <w:r w:rsidRPr="000565F4">
        <w:rPr>
          <w:rFonts w:ascii="Arial" w:hAnsi="Arial" w:cs="Arial"/>
          <w:sz w:val="24"/>
          <w:szCs w:val="24"/>
          <w:lang w:eastAsia="ru-RU"/>
        </w:rPr>
        <w:t>.</w:t>
      </w:r>
    </w:p>
    <w:p w:rsidR="00D926EB" w:rsidRPr="000565F4" w:rsidRDefault="00D926EB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0565F4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565F4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926EB" w:rsidRPr="000565F4" w:rsidRDefault="00D926EB" w:rsidP="00EF098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926EB" w:rsidRPr="000565F4" w:rsidRDefault="00D926EB" w:rsidP="00EF098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926EB" w:rsidRPr="000565F4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</w:t>
      </w:r>
    </w:p>
    <w:p w:rsidR="00D926EB" w:rsidRDefault="00227A16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С.П.Павленко</w:t>
      </w: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Pr="00227A16" w:rsidRDefault="00227A16" w:rsidP="000565F4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227A16">
        <w:rPr>
          <w:rFonts w:ascii="Courier New" w:hAnsi="Courier New" w:cs="Courier New"/>
          <w:lang w:eastAsia="ar-SA"/>
        </w:rPr>
        <w:t>Приложение</w:t>
      </w:r>
    </w:p>
    <w:p w:rsidR="00D926EB" w:rsidRPr="00227A16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227A16">
        <w:rPr>
          <w:rFonts w:ascii="Courier New" w:hAnsi="Courier New" w:cs="Courier New"/>
          <w:lang w:eastAsia="ar-SA"/>
        </w:rPr>
        <w:t>к постановлению</w:t>
      </w:r>
    </w:p>
    <w:p w:rsidR="00D926EB" w:rsidRPr="00227A16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227A16">
        <w:rPr>
          <w:rFonts w:ascii="Courier New" w:hAnsi="Courier New" w:cs="Courier New"/>
          <w:lang w:eastAsia="ar-SA"/>
        </w:rPr>
        <w:t>администрации МО «</w:t>
      </w:r>
      <w:r w:rsidR="00227A16">
        <w:rPr>
          <w:rFonts w:ascii="Courier New" w:hAnsi="Courier New" w:cs="Courier New"/>
          <w:lang w:eastAsia="ar-SA"/>
        </w:rPr>
        <w:t>Забитуй</w:t>
      </w:r>
      <w:r w:rsidRPr="00227A16">
        <w:rPr>
          <w:rFonts w:ascii="Courier New" w:hAnsi="Courier New" w:cs="Courier New"/>
          <w:lang w:eastAsia="ar-SA"/>
        </w:rPr>
        <w:t>»</w:t>
      </w:r>
    </w:p>
    <w:p w:rsidR="00D926EB" w:rsidRPr="00227A16" w:rsidRDefault="00227A16" w:rsidP="000565F4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от </w:t>
      </w:r>
      <w:r w:rsidR="00EF098E">
        <w:rPr>
          <w:rFonts w:ascii="Courier New" w:hAnsi="Courier New" w:cs="Courier New"/>
          <w:lang w:eastAsia="ar-SA"/>
        </w:rPr>
        <w:t>21.03.</w:t>
      </w:r>
      <w:r w:rsidR="00D926EB" w:rsidRPr="00227A16">
        <w:rPr>
          <w:rFonts w:ascii="Courier New" w:hAnsi="Courier New" w:cs="Courier New"/>
          <w:lang w:eastAsia="ar-SA"/>
        </w:rPr>
        <w:t>2022г№</w:t>
      </w:r>
      <w:bookmarkStart w:id="0" w:name="_GoBack"/>
      <w:bookmarkEnd w:id="0"/>
      <w:r w:rsidR="00EF098E">
        <w:rPr>
          <w:rFonts w:ascii="Courier New" w:hAnsi="Courier New" w:cs="Courier New"/>
          <w:lang w:eastAsia="ar-SA"/>
        </w:rPr>
        <w:t>23</w:t>
      </w:r>
      <w:r>
        <w:rPr>
          <w:rFonts w:ascii="Courier New" w:hAnsi="Courier New" w:cs="Courier New"/>
          <w:lang w:eastAsia="ar-SA"/>
        </w:rPr>
        <w:t>-П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27A16" w:rsidRPr="000565F4" w:rsidRDefault="00227A16" w:rsidP="00227A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ПОРЯДОК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 xml:space="preserve"> РАЗРАБОТКИ И УТВЕРЖДЕНИЯ БЮДЖЕТНОГО ПРОГНОЗА МУНИЦИПАЛЬНОГО ОБРАЗОВАНИЯ «</w:t>
      </w:r>
      <w:r>
        <w:rPr>
          <w:rFonts w:ascii="Arial" w:hAnsi="Arial" w:cs="Arial"/>
          <w:b/>
          <w:sz w:val="32"/>
          <w:szCs w:val="32"/>
          <w:lang w:eastAsia="ru-RU"/>
        </w:rPr>
        <w:t>ЗАБИТУЙ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 НА ДОЛГОСРОЧНЫЙ ПЕРИОД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lastRenderedPageBreak/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 на долгосрочный период (далее - бюджетный прогноз).</w:t>
      </w:r>
    </w:p>
    <w:p w:rsidR="00D926EB" w:rsidRPr="000565F4" w:rsidRDefault="00D926EB" w:rsidP="0005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», а также содержащий основные подходы к формированию бюджетной </w:t>
      </w:r>
      <w:proofErr w:type="gramStart"/>
      <w:r w:rsidRPr="000565F4">
        <w:rPr>
          <w:rFonts w:ascii="Arial" w:hAnsi="Arial" w:cs="Arial"/>
          <w:sz w:val="24"/>
          <w:szCs w:val="24"/>
          <w:lang w:eastAsia="ru-RU"/>
        </w:rPr>
        <w:t>политики на</w:t>
      </w:r>
      <w:proofErr w:type="gramEnd"/>
      <w:r w:rsidRPr="000565F4">
        <w:rPr>
          <w:rFonts w:ascii="Arial" w:hAnsi="Arial" w:cs="Arial"/>
          <w:sz w:val="24"/>
          <w:szCs w:val="24"/>
          <w:lang w:eastAsia="ru-RU"/>
        </w:rPr>
        <w:t xml:space="preserve"> долгосрочный период.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 (далее - прогноз социально-экономического развития) на соответствующий период.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 xml:space="preserve">Забитуй» </w:t>
      </w:r>
      <w:r w:rsidRPr="000565F4">
        <w:rPr>
          <w:rFonts w:ascii="Arial" w:hAnsi="Arial" w:cs="Arial"/>
          <w:sz w:val="24"/>
          <w:szCs w:val="24"/>
          <w:lang w:eastAsia="ru-RU"/>
        </w:rPr>
        <w:t>о бюджете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 на очередной финансовый год и на плановый период без продления периода его действия.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0565F4">
        <w:rPr>
          <w:rFonts w:ascii="Arial" w:hAnsi="Arial" w:cs="Arial"/>
          <w:sz w:val="24"/>
          <w:szCs w:val="24"/>
          <w:lang w:eastAsia="ru-RU"/>
        </w:rPr>
        <w:t>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 xml:space="preserve">Забитуй», направляется в Думу </w:t>
      </w:r>
      <w:r w:rsidRPr="000565F4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 одновременно с проектом решения о бюджете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 на очередной финансовый год и на плановый период.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hAnsi="Arial" w:cs="Arial"/>
          <w:sz w:val="24"/>
          <w:szCs w:val="24"/>
          <w:lang w:eastAsia="ru-RU"/>
        </w:rPr>
        <w:t>на очередной финансовый год и на плановый период.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цели и задачи долгосрочной бюджетной политики;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условия формирования бюджетного прогноза;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3) прогноз основных характеристик бюджета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4) показатели финансового обеспечения муниципальных программ муниципального образования «</w:t>
      </w:r>
      <w:r w:rsidR="00227A16">
        <w:rPr>
          <w:rFonts w:ascii="Arial" w:hAnsi="Arial" w:cs="Arial"/>
          <w:sz w:val="24"/>
          <w:szCs w:val="24"/>
          <w:lang w:eastAsia="ru-RU"/>
        </w:rPr>
        <w:t xml:space="preserve">Забитуй» </w:t>
      </w:r>
      <w:r w:rsidRPr="000565F4">
        <w:rPr>
          <w:rFonts w:ascii="Arial" w:hAnsi="Arial" w:cs="Arial"/>
          <w:sz w:val="24"/>
          <w:szCs w:val="24"/>
          <w:lang w:eastAsia="ru-RU"/>
        </w:rPr>
        <w:t>на период их действия;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5) оценка и минимизация бюджетных рисков.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lastRenderedPageBreak/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r w:rsidR="00C958F4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3) третий раздел должен содержать анализ основных характеристик бюджета муниципального образования «</w:t>
      </w:r>
      <w:r w:rsidR="00C958F4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 (доходы, расходы, дефицит (</w:t>
      </w:r>
      <w:proofErr w:type="spellStart"/>
      <w:r w:rsidRPr="000565F4">
        <w:rPr>
          <w:rFonts w:ascii="Arial" w:hAnsi="Arial" w:cs="Arial"/>
          <w:sz w:val="24"/>
          <w:szCs w:val="24"/>
          <w:lang w:eastAsia="ru-RU"/>
        </w:rPr>
        <w:t>профицит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), источники финансирования дефицита, объем муниципального долга, иные показатели);</w:t>
      </w:r>
    </w:p>
    <w:p w:rsidR="00D926EB" w:rsidRPr="000565F4" w:rsidRDefault="00D926EB" w:rsidP="000565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r w:rsidR="00C958F4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r w:rsidR="00C958F4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9. Приложения к тексту бюджетного прогноза содержат: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прогноз основных характеристик бюджета муниципального образования «</w:t>
      </w:r>
      <w:r w:rsidR="00C958F4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 (по форме согласно приложению 1 к настоящему Порядку);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показатели финансового обеспечения муниципальных программ муниципального образования «</w:t>
      </w:r>
      <w:r w:rsidR="00C958F4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 (по форме согласно приложению 2 к настоящему Порядку).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r w:rsidR="00C958F4"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».</w:t>
      </w:r>
    </w:p>
    <w:p w:rsidR="00D926EB" w:rsidRPr="000565F4" w:rsidRDefault="00D926EB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D926EB" w:rsidRPr="00C958F4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958F4">
        <w:rPr>
          <w:rFonts w:ascii="Courier New" w:hAnsi="Courier New" w:cs="Courier New"/>
          <w:lang w:eastAsia="ru-RU"/>
        </w:rPr>
        <w:t>Приложение 1</w:t>
      </w:r>
    </w:p>
    <w:p w:rsidR="00D926EB" w:rsidRPr="00C958F4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958F4">
        <w:rPr>
          <w:rFonts w:ascii="Courier New" w:hAnsi="Courier New" w:cs="Courier New"/>
          <w:lang w:eastAsia="ru-RU"/>
        </w:rPr>
        <w:t>к Порядку разработки и утверждения</w:t>
      </w:r>
    </w:p>
    <w:p w:rsidR="00D926EB" w:rsidRPr="00C958F4" w:rsidRDefault="00C958F4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бюджетного прогноза</w:t>
      </w:r>
    </w:p>
    <w:p w:rsidR="00D926EB" w:rsidRPr="00C958F4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958F4">
        <w:rPr>
          <w:rFonts w:ascii="Courier New" w:hAnsi="Courier New" w:cs="Courier New"/>
          <w:lang w:eastAsia="ru-RU"/>
        </w:rPr>
        <w:t>муниципального образования «</w:t>
      </w:r>
      <w:r w:rsidR="00C958F4">
        <w:rPr>
          <w:rFonts w:ascii="Courier New" w:hAnsi="Courier New" w:cs="Courier New"/>
          <w:lang w:eastAsia="ru-RU"/>
        </w:rPr>
        <w:t>Забитуй»</w:t>
      </w:r>
    </w:p>
    <w:p w:rsidR="00D926EB" w:rsidRPr="00C958F4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958F4">
        <w:rPr>
          <w:rFonts w:ascii="Courier New" w:hAnsi="Courier New" w:cs="Courier New"/>
          <w:lang w:eastAsia="ru-RU"/>
        </w:rPr>
        <w:t>на долгосрочный период</w:t>
      </w:r>
    </w:p>
    <w:p w:rsidR="00D926EB" w:rsidRPr="000565F4" w:rsidRDefault="00D926EB" w:rsidP="000565F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" w:name="P78"/>
      <w:bookmarkEnd w:id="1"/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Прогноз основных характеристик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 xml:space="preserve">бюджета 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r w:rsidR="00C958F4">
        <w:rPr>
          <w:rFonts w:ascii="Arial" w:hAnsi="Arial" w:cs="Arial"/>
          <w:b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D926EB" w:rsidRPr="000565F4" w:rsidRDefault="00D926EB" w:rsidP="000565F4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"/>
        <w:gridCol w:w="2580"/>
        <w:gridCol w:w="1020"/>
        <w:gridCol w:w="1473"/>
        <w:gridCol w:w="1416"/>
        <w:gridCol w:w="850"/>
        <w:gridCol w:w="844"/>
        <w:gridCol w:w="794"/>
      </w:tblGrid>
      <w:tr w:rsidR="00D926EB" w:rsidRPr="00A6261D" w:rsidTr="000565F4">
        <w:tc>
          <w:tcPr>
            <w:tcW w:w="62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/</w:t>
            </w:r>
            <w:proofErr w:type="spellStart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Очередной год (</w:t>
            </w:r>
            <w:proofErr w:type="spellStart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n</w:t>
            </w:r>
            <w:proofErr w:type="spellEnd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)</w:t>
            </w: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Первый год планового периода (</w:t>
            </w:r>
            <w:proofErr w:type="spellStart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n</w:t>
            </w:r>
            <w:proofErr w:type="spellEnd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)</w:t>
            </w: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Второй год планового периода (</w:t>
            </w:r>
            <w:proofErr w:type="spellStart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n</w:t>
            </w:r>
            <w:proofErr w:type="spellEnd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)</w:t>
            </w: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n</w:t>
            </w:r>
            <w:proofErr w:type="spellEnd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 xml:space="preserve"> + 3</w:t>
            </w: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n</w:t>
            </w:r>
            <w:proofErr w:type="spellEnd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 xml:space="preserve"> + 4</w:t>
            </w: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>n</w:t>
            </w:r>
            <w:proofErr w:type="spellEnd"/>
            <w:r w:rsidRPr="00C958F4">
              <w:rPr>
                <w:rFonts w:ascii="Courier New" w:hAnsi="Courier New" w:cs="Courier New"/>
                <w:b/>
                <w:bCs/>
                <w:lang w:eastAsia="ru-RU"/>
              </w:rPr>
              <w:t xml:space="preserve"> + 5</w:t>
            </w: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C958F4">
              <w:rPr>
                <w:rFonts w:ascii="Courier New" w:hAnsi="Courier New" w:cs="Courier New"/>
                <w:b/>
                <w:lang w:eastAsia="ru-RU"/>
              </w:rPr>
              <w:t>Доходы бюджета - всего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rPr>
          <w:trHeight w:val="219"/>
        </w:trPr>
        <w:tc>
          <w:tcPr>
            <w:tcW w:w="624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EF098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1.1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- налоговые доходы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EF098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1.2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- неналоговые доходы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EF098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1.3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-безвозмездные поступления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C958F4">
              <w:rPr>
                <w:rFonts w:ascii="Courier New" w:hAnsi="Courier New" w:cs="Courier New"/>
                <w:b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EF098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2.1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EF098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2.2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 xml:space="preserve">- на </w:t>
            </w:r>
            <w:proofErr w:type="spellStart"/>
            <w:r w:rsidRPr="00C958F4">
              <w:rPr>
                <w:rFonts w:ascii="Courier New" w:hAnsi="Courier New" w:cs="Courier New"/>
                <w:lang w:eastAsia="ru-RU"/>
              </w:rPr>
              <w:t>непрограммные</w:t>
            </w:r>
            <w:proofErr w:type="spellEnd"/>
            <w:r w:rsidRPr="00C958F4">
              <w:rPr>
                <w:rFonts w:ascii="Courier New" w:hAnsi="Courier New" w:cs="Courier New"/>
                <w:lang w:eastAsia="ru-RU"/>
              </w:rPr>
              <w:t xml:space="preserve"> направления расходов бюджета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Дефицит (</w:t>
            </w:r>
            <w:proofErr w:type="spellStart"/>
            <w:r w:rsidRPr="00C958F4">
              <w:rPr>
                <w:rFonts w:ascii="Courier New" w:hAnsi="Courier New" w:cs="Courier New"/>
                <w:lang w:eastAsia="ru-RU"/>
              </w:rPr>
              <w:t>профицит</w:t>
            </w:r>
            <w:proofErr w:type="spellEnd"/>
            <w:r w:rsidRPr="00C958F4">
              <w:rPr>
                <w:rFonts w:ascii="Courier New" w:hAnsi="Courier New" w:cs="Courier New"/>
                <w:lang w:eastAsia="ru-RU"/>
              </w:rPr>
              <w:t>) бюджета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5.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6.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7.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8.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9.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7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926EB" w:rsidRPr="00C958F4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958F4">
        <w:rPr>
          <w:rFonts w:ascii="Courier New" w:hAnsi="Courier New" w:cs="Courier New"/>
          <w:lang w:eastAsia="ru-RU"/>
        </w:rPr>
        <w:lastRenderedPageBreak/>
        <w:t>Приложение 2</w:t>
      </w:r>
    </w:p>
    <w:p w:rsidR="00D926EB" w:rsidRPr="00C958F4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958F4">
        <w:rPr>
          <w:rFonts w:ascii="Courier New" w:hAnsi="Courier New" w:cs="Courier New"/>
          <w:lang w:eastAsia="ru-RU"/>
        </w:rPr>
        <w:t>к Порядку разработки и утверждения</w:t>
      </w:r>
    </w:p>
    <w:p w:rsidR="00D926EB" w:rsidRPr="00C958F4" w:rsidRDefault="00C958F4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бюджетного прогноза</w:t>
      </w:r>
    </w:p>
    <w:p w:rsidR="00D926EB" w:rsidRPr="00C958F4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958F4">
        <w:rPr>
          <w:rFonts w:ascii="Courier New" w:hAnsi="Courier New" w:cs="Courier New"/>
          <w:lang w:eastAsia="ru-RU"/>
        </w:rPr>
        <w:t xml:space="preserve"> муниципального образования «</w:t>
      </w:r>
      <w:r w:rsidR="00C958F4">
        <w:rPr>
          <w:rFonts w:ascii="Courier New" w:hAnsi="Courier New" w:cs="Courier New"/>
          <w:lang w:eastAsia="ru-RU"/>
        </w:rPr>
        <w:t>Забитуй</w:t>
      </w:r>
      <w:r w:rsidRPr="00C958F4">
        <w:rPr>
          <w:rFonts w:ascii="Courier New" w:hAnsi="Courier New" w:cs="Courier New"/>
          <w:lang w:eastAsia="ru-RU"/>
        </w:rPr>
        <w:t>»</w:t>
      </w:r>
    </w:p>
    <w:p w:rsidR="00D926EB" w:rsidRPr="00C958F4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958F4">
        <w:rPr>
          <w:rFonts w:ascii="Courier New" w:hAnsi="Courier New" w:cs="Courier New"/>
          <w:lang w:eastAsia="ru-RU"/>
        </w:rPr>
        <w:t>на долгосрочный период</w:t>
      </w:r>
    </w:p>
    <w:p w:rsidR="00D926EB" w:rsidRPr="00C958F4" w:rsidRDefault="00D926EB" w:rsidP="000565F4">
      <w:pPr>
        <w:rPr>
          <w:rFonts w:ascii="Courier New" w:hAnsi="Courier New" w:cs="Courier New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2" w:name="P246"/>
      <w:bookmarkEnd w:id="2"/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муниципальных программ 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r w:rsidR="00C958F4">
        <w:rPr>
          <w:rFonts w:ascii="Arial" w:hAnsi="Arial" w:cs="Arial"/>
          <w:b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D926EB" w:rsidRPr="00A6261D" w:rsidTr="000565F4">
        <w:tc>
          <w:tcPr>
            <w:tcW w:w="73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 xml:space="preserve">N </w:t>
            </w:r>
            <w:proofErr w:type="spellStart"/>
            <w:proofErr w:type="gramStart"/>
            <w:r w:rsidRPr="00C958F4">
              <w:rPr>
                <w:rFonts w:ascii="Courier New" w:hAnsi="Courier New" w:cs="Courier New"/>
                <w:lang w:eastAsia="ru-RU"/>
              </w:rPr>
              <w:t>п</w:t>
            </w:r>
            <w:proofErr w:type="spellEnd"/>
            <w:proofErr w:type="gramEnd"/>
            <w:r w:rsidRPr="00C958F4">
              <w:rPr>
                <w:rFonts w:ascii="Courier New" w:hAnsi="Courier New" w:cs="Courier New"/>
                <w:lang w:eastAsia="ru-RU"/>
              </w:rPr>
              <w:t>/</w:t>
            </w:r>
            <w:proofErr w:type="spellStart"/>
            <w:r w:rsidRPr="00C958F4">
              <w:rPr>
                <w:rFonts w:ascii="Courier New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Очередной год (</w:t>
            </w:r>
            <w:proofErr w:type="spellStart"/>
            <w:r w:rsidRPr="00C958F4">
              <w:rPr>
                <w:rFonts w:ascii="Courier New" w:hAnsi="Courier New" w:cs="Courier New"/>
                <w:lang w:eastAsia="ru-RU"/>
              </w:rPr>
              <w:t>n</w:t>
            </w:r>
            <w:proofErr w:type="spellEnd"/>
            <w:r w:rsidRPr="00C958F4">
              <w:rPr>
                <w:rFonts w:ascii="Courier New" w:hAnsi="Courier New" w:cs="Courier New"/>
                <w:lang w:eastAsia="ru-RU"/>
              </w:rPr>
              <w:t>)</w:t>
            </w: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Первый год планового периода (</w:t>
            </w:r>
            <w:proofErr w:type="spellStart"/>
            <w:r w:rsidRPr="00C958F4">
              <w:rPr>
                <w:rFonts w:ascii="Courier New" w:hAnsi="Courier New" w:cs="Courier New"/>
                <w:lang w:eastAsia="ru-RU"/>
              </w:rPr>
              <w:t>n</w:t>
            </w:r>
            <w:proofErr w:type="spellEnd"/>
            <w:r w:rsidRPr="00C958F4">
              <w:rPr>
                <w:rFonts w:ascii="Courier New" w:hAnsi="Courier New" w:cs="Courier New"/>
                <w:lang w:eastAsia="ru-RU"/>
              </w:rPr>
              <w:t>)&lt;**&gt;</w:t>
            </w: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Второй год планового периода (</w:t>
            </w:r>
            <w:proofErr w:type="spellStart"/>
            <w:r w:rsidRPr="00C958F4">
              <w:rPr>
                <w:rFonts w:ascii="Courier New" w:hAnsi="Courier New" w:cs="Courier New"/>
                <w:lang w:eastAsia="ru-RU"/>
              </w:rPr>
              <w:t>n</w:t>
            </w:r>
            <w:proofErr w:type="spellEnd"/>
            <w:r w:rsidRPr="00C958F4">
              <w:rPr>
                <w:rFonts w:ascii="Courier New" w:hAnsi="Courier New" w:cs="Courier New"/>
                <w:lang w:eastAsia="ru-RU"/>
              </w:rPr>
              <w:t>)&lt;**&gt;</w:t>
            </w: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C958F4">
              <w:rPr>
                <w:rFonts w:ascii="Courier New" w:hAnsi="Courier New" w:cs="Courier New"/>
                <w:lang w:eastAsia="ru-RU"/>
              </w:rPr>
              <w:t>n</w:t>
            </w:r>
            <w:proofErr w:type="spellEnd"/>
            <w:r w:rsidRPr="00C958F4">
              <w:rPr>
                <w:rFonts w:ascii="Courier New" w:hAnsi="Courier New" w:cs="Courier New"/>
                <w:lang w:eastAsia="ru-RU"/>
              </w:rPr>
              <w:t xml:space="preserve"> + 3</w:t>
            </w: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C958F4">
              <w:rPr>
                <w:rFonts w:ascii="Courier New" w:hAnsi="Courier New" w:cs="Courier New"/>
                <w:lang w:eastAsia="ru-RU"/>
              </w:rPr>
              <w:t>n</w:t>
            </w:r>
            <w:proofErr w:type="spellEnd"/>
            <w:r w:rsidRPr="00C958F4">
              <w:rPr>
                <w:rFonts w:ascii="Courier New" w:hAnsi="Courier New" w:cs="Courier New"/>
                <w:lang w:eastAsia="ru-RU"/>
              </w:rPr>
              <w:t xml:space="preserve"> + 4</w:t>
            </w: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C958F4">
              <w:rPr>
                <w:rFonts w:ascii="Courier New" w:hAnsi="Courier New" w:cs="Courier New"/>
                <w:lang w:eastAsia="ru-RU"/>
              </w:rPr>
              <w:t>n</w:t>
            </w:r>
            <w:proofErr w:type="spellEnd"/>
            <w:r w:rsidRPr="00C958F4">
              <w:rPr>
                <w:rFonts w:ascii="Courier New" w:hAnsi="Courier New" w:cs="Courier New"/>
                <w:lang w:eastAsia="ru-RU"/>
              </w:rPr>
              <w:t xml:space="preserve"> + 5</w:t>
            </w:r>
          </w:p>
        </w:tc>
      </w:tr>
      <w:tr w:rsidR="00D926EB" w:rsidRPr="00A6261D" w:rsidTr="000565F4">
        <w:tc>
          <w:tcPr>
            <w:tcW w:w="737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107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1.1.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107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1.1.1.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 xml:space="preserve">- муниципальная программа 1 </w:t>
            </w:r>
            <w:r w:rsidRPr="00C958F4">
              <w:rPr>
                <w:rFonts w:ascii="Courier New" w:hAnsi="Courier New" w:cs="Courier New"/>
                <w:color w:val="0000FF"/>
                <w:lang w:eastAsia="ru-RU"/>
              </w:rPr>
              <w:t>&lt;*&gt;</w:t>
            </w:r>
          </w:p>
        </w:tc>
        <w:tc>
          <w:tcPr>
            <w:tcW w:w="107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1.1.2.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 xml:space="preserve">- муниципальная программа 2 </w:t>
            </w:r>
            <w:r w:rsidRPr="00C958F4">
              <w:rPr>
                <w:rFonts w:ascii="Courier New" w:hAnsi="Courier New" w:cs="Courier New"/>
                <w:color w:val="0000FF"/>
                <w:lang w:eastAsia="ru-RU"/>
              </w:rPr>
              <w:t>&lt;*&gt;</w:t>
            </w:r>
          </w:p>
        </w:tc>
        <w:tc>
          <w:tcPr>
            <w:tcW w:w="107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1.1.n.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7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C958F4" w:rsidRDefault="00D926EB" w:rsidP="000565F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8F4">
              <w:rPr>
                <w:rFonts w:ascii="Courier New" w:hAnsi="Courier New" w:cs="Courier New"/>
                <w:lang w:eastAsia="ru-RU"/>
              </w:rPr>
              <w:t>1.2.</w:t>
            </w:r>
          </w:p>
        </w:tc>
        <w:tc>
          <w:tcPr>
            <w:tcW w:w="2581" w:type="dxa"/>
          </w:tcPr>
          <w:p w:rsidR="00D926EB" w:rsidRPr="00C958F4" w:rsidRDefault="00D926EB" w:rsidP="000565F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C958F4">
              <w:rPr>
                <w:rFonts w:ascii="Courier New" w:hAnsi="Courier New" w:cs="Courier New"/>
                <w:lang w:eastAsia="ru-RU"/>
              </w:rPr>
              <w:t>Непрограммные</w:t>
            </w:r>
            <w:proofErr w:type="spellEnd"/>
            <w:r w:rsidRPr="00C958F4">
              <w:rPr>
                <w:rFonts w:ascii="Courier New" w:hAnsi="Courier New" w:cs="Courier New"/>
                <w:lang w:eastAsia="ru-RU"/>
              </w:rPr>
              <w:t xml:space="preserve"> направления расходов бюджета</w:t>
            </w:r>
          </w:p>
        </w:tc>
        <w:tc>
          <w:tcPr>
            <w:tcW w:w="107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</w:tcPr>
          <w:p w:rsidR="00D926EB" w:rsidRPr="00C958F4" w:rsidRDefault="00D926EB" w:rsidP="000565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926EB" w:rsidRPr="000565F4" w:rsidRDefault="00D926EB" w:rsidP="00C958F4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324"/>
      <w:bookmarkEnd w:id="3"/>
      <w:r w:rsidRPr="000565F4">
        <w:rPr>
          <w:rFonts w:ascii="Arial" w:hAnsi="Arial" w:cs="Arial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D926EB" w:rsidRPr="00EA00AE" w:rsidRDefault="00D926EB" w:rsidP="00EA00AE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sectPr w:rsidR="00D926EB" w:rsidRPr="00EA00AE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C1B"/>
    <w:rsid w:val="000565F4"/>
    <w:rsid w:val="00087D0B"/>
    <w:rsid w:val="00192C7F"/>
    <w:rsid w:val="00227A16"/>
    <w:rsid w:val="00267016"/>
    <w:rsid w:val="002A6D33"/>
    <w:rsid w:val="002C166E"/>
    <w:rsid w:val="004272D7"/>
    <w:rsid w:val="0057082F"/>
    <w:rsid w:val="00600F3C"/>
    <w:rsid w:val="006228A7"/>
    <w:rsid w:val="00677716"/>
    <w:rsid w:val="00847FE8"/>
    <w:rsid w:val="00870408"/>
    <w:rsid w:val="00876C1B"/>
    <w:rsid w:val="008C63F6"/>
    <w:rsid w:val="0098318F"/>
    <w:rsid w:val="00A61E8B"/>
    <w:rsid w:val="00A6261D"/>
    <w:rsid w:val="00BF4445"/>
    <w:rsid w:val="00C07AFE"/>
    <w:rsid w:val="00C958F4"/>
    <w:rsid w:val="00CA7C3E"/>
    <w:rsid w:val="00D926EB"/>
    <w:rsid w:val="00E000BA"/>
    <w:rsid w:val="00E20841"/>
    <w:rsid w:val="00E23157"/>
    <w:rsid w:val="00EA00AE"/>
    <w:rsid w:val="00EF098E"/>
    <w:rsid w:val="00EF2822"/>
    <w:rsid w:val="00EF603D"/>
    <w:rsid w:val="00F15128"/>
    <w:rsid w:val="00F8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4" Type="http://schemas.openxmlformats.org/officeDocument/2006/relationships/hyperlink" Target="consultantplus://offline/ref=BC1EE77D5940913C634828FE985A2BEFD46B897FD347024E9ABCCCA3D15A7762AE4B2F3957FDa9Q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пк</cp:lastModifiedBy>
  <cp:revision>15</cp:revision>
  <cp:lastPrinted>2022-03-21T07:45:00Z</cp:lastPrinted>
  <dcterms:created xsi:type="dcterms:W3CDTF">2022-02-07T07:36:00Z</dcterms:created>
  <dcterms:modified xsi:type="dcterms:W3CDTF">2022-03-21T07:45:00Z</dcterms:modified>
</cp:coreProperties>
</file>