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D7" w:rsidRPr="00D400D5" w:rsidRDefault="007406D7"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7406D7" w:rsidRPr="00D400D5" w:rsidRDefault="007406D7"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7406D7" w:rsidRPr="00D400D5" w:rsidRDefault="007406D7"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 xml:space="preserve">(принят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w:t>
      </w:r>
      <w:r>
        <w:rPr>
          <w:rFonts w:ascii="Times New Roman" w:hAnsi="Times New Roman" w:cs="Times New Roman"/>
          <w:i/>
          <w:iCs/>
          <w:sz w:val="22"/>
          <w:szCs w:val="22"/>
        </w:rPr>
        <w:t xml:space="preserve">07.02.2017 г, решение 3/274 –дмо </w:t>
      </w:r>
      <w:r w:rsidRPr="00D400D5">
        <w:rPr>
          <w:rFonts w:ascii="Times New Roman" w:hAnsi="Times New Roman" w:cs="Times New Roman"/>
          <w:i/>
          <w:iCs/>
          <w:sz w:val="22"/>
          <w:szCs w:val="22"/>
        </w:rPr>
        <w:t xml:space="preserve">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 решение 4/388-дмо от 31.01.2020 г., решение4/416-дмо от 02.10.</w:t>
      </w:r>
      <w:smartTag w:uri="urn:schemas-microsoft-com:office:smarttags" w:element="metricconverter">
        <w:smartTagPr>
          <w:attr w:name="ProductID" w:val="2020 г"/>
        </w:smartTagPr>
        <w:r>
          <w:rPr>
            <w:rFonts w:ascii="Times New Roman" w:hAnsi="Times New Roman" w:cs="Times New Roman"/>
            <w:i/>
            <w:iCs/>
            <w:sz w:val="22"/>
            <w:szCs w:val="22"/>
          </w:rPr>
          <w:t>2020 г</w:t>
        </w:r>
      </w:smartTag>
      <w:r>
        <w:rPr>
          <w:rFonts w:ascii="Times New Roman" w:hAnsi="Times New Roman" w:cs="Times New Roman"/>
          <w:i/>
          <w:iCs/>
          <w:sz w:val="22"/>
          <w:szCs w:val="22"/>
        </w:rPr>
        <w:t>.</w:t>
      </w:r>
      <w:r w:rsidRPr="00D400D5">
        <w:rPr>
          <w:rFonts w:ascii="Times New Roman" w:hAnsi="Times New Roman" w:cs="Times New Roman"/>
          <w:i/>
          <w:iCs/>
          <w:sz w:val="22"/>
          <w:szCs w:val="22"/>
        </w:rPr>
        <w:t xml:space="preserve"> с изменениями )</w:t>
      </w:r>
    </w:p>
    <w:p w:rsidR="007406D7" w:rsidRPr="00D400D5" w:rsidRDefault="007406D7" w:rsidP="00D400D5">
      <w:pPr>
        <w:pStyle w:val="ConsTitle"/>
        <w:jc w:val="both"/>
        <w:rPr>
          <w:rFonts w:ascii="Times New Roman" w:hAnsi="Times New Roman" w:cs="Times New Roman"/>
          <w:b w:val="0"/>
          <w:bCs w:val="0"/>
          <w:i/>
          <w:iCs/>
          <w:sz w:val="22"/>
          <w:szCs w:val="22"/>
        </w:rPr>
      </w:pPr>
    </w:p>
    <w:p w:rsidR="007406D7" w:rsidRPr="00D400D5" w:rsidRDefault="007406D7"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7406D7" w:rsidRPr="00C67B88" w:rsidRDefault="007406D7" w:rsidP="00675B02">
      <w:pPr>
        <w:ind w:firstLine="709"/>
        <w:jc w:val="both"/>
        <w:rPr>
          <w:sz w:val="22"/>
          <w:szCs w:val="22"/>
        </w:rPr>
      </w:pPr>
      <w:r w:rsidRPr="00C67B88">
        <w:rPr>
          <w:sz w:val="22"/>
          <w:szCs w:val="22"/>
        </w:rPr>
        <w:t>3. Полное наименование муниципального образования – Забитуйское сельское поселение Аларского муниципального района Иркутской области. Сокращённое наименование – муниципальное образование «Забитуй». Административным центром муниципального образования «Забитуй» является п.Забитуй Аларского района Иркутской области.</w:t>
      </w:r>
    </w:p>
    <w:p w:rsidR="007406D7" w:rsidRPr="00C67B88" w:rsidRDefault="00C67B8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406D7" w:rsidRPr="00D400D5" w:rsidRDefault="007406D7"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406D7" w:rsidRPr="00D400D5" w:rsidRDefault="007406D7"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7406D7" w:rsidRPr="00D400D5" w:rsidRDefault="007406D7"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7406D7" w:rsidRPr="00D400D5" w:rsidRDefault="007406D7"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06D7" w:rsidRDefault="007406D7"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7406D7" w:rsidRPr="00675B02" w:rsidRDefault="007406D7"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D400D5">
        <w:rPr>
          <w:sz w:val="22"/>
          <w:szCs w:val="22"/>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7406D7" w:rsidRPr="00D400D5" w:rsidRDefault="007406D7"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7406D7" w:rsidRPr="00D400D5" w:rsidRDefault="007406D7"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6D7" w:rsidRPr="00D400D5" w:rsidRDefault="007406D7"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7406D7" w:rsidRPr="00D400D5" w:rsidRDefault="007406D7"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4.1) признать утратившим силу</w:t>
      </w:r>
    </w:p>
    <w:p w:rsidR="007406D7" w:rsidRPr="00E03101" w:rsidRDefault="007406D7" w:rsidP="00D400D5">
      <w:pPr>
        <w:autoSpaceDE w:val="0"/>
        <w:autoSpaceDN w:val="0"/>
        <w:adjustRightInd w:val="0"/>
        <w:ind w:firstLine="540"/>
        <w:jc w:val="both"/>
        <w:rPr>
          <w:sz w:val="22"/>
          <w:szCs w:val="22"/>
        </w:rPr>
      </w:pPr>
      <w:r w:rsidRPr="00E03101">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E03101" w:rsidRDefault="007406D7" w:rsidP="00D400D5">
      <w:pPr>
        <w:autoSpaceDE w:val="0"/>
        <w:autoSpaceDN w:val="0"/>
        <w:adjustRightInd w:val="0"/>
        <w:ind w:firstLine="540"/>
        <w:jc w:val="both"/>
        <w:rPr>
          <w:sz w:val="22"/>
          <w:szCs w:val="22"/>
        </w:rPr>
      </w:pPr>
      <w:r w:rsidRPr="00E03101">
        <w:rPr>
          <w:sz w:val="22"/>
          <w:szCs w:val="22"/>
        </w:rPr>
        <w:t>5) участие в предупреждении и ликвидации последствий чрезвычайных ситуаций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06D7" w:rsidRPr="00E03101" w:rsidRDefault="007406D7" w:rsidP="00D400D5">
      <w:pPr>
        <w:autoSpaceDE w:val="0"/>
        <w:autoSpaceDN w:val="0"/>
        <w:adjustRightInd w:val="0"/>
        <w:ind w:firstLine="540"/>
        <w:jc w:val="both"/>
        <w:rPr>
          <w:sz w:val="22"/>
          <w:szCs w:val="22"/>
        </w:rPr>
      </w:pPr>
      <w:r w:rsidRPr="00E03101">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D7" w:rsidRPr="00E03101" w:rsidRDefault="007406D7" w:rsidP="00D400D5">
      <w:pPr>
        <w:autoSpaceDE w:val="0"/>
        <w:autoSpaceDN w:val="0"/>
        <w:adjustRightInd w:val="0"/>
        <w:ind w:firstLine="540"/>
        <w:jc w:val="both"/>
        <w:rPr>
          <w:sz w:val="22"/>
          <w:szCs w:val="22"/>
        </w:rPr>
      </w:pPr>
      <w:r w:rsidRPr="00E03101">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7406D7" w:rsidRPr="001317B8" w:rsidRDefault="007406D7" w:rsidP="003533CC">
      <w:pPr>
        <w:jc w:val="both"/>
        <w:rPr>
          <w:color w:val="000000"/>
          <w:sz w:val="22"/>
          <w:szCs w:val="22"/>
        </w:rPr>
      </w:pPr>
      <w:r w:rsidRPr="00E03101">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03101">
          <w:rPr>
            <w:sz w:val="22"/>
            <w:szCs w:val="22"/>
          </w:rPr>
          <w:t>кодексом</w:t>
        </w:r>
      </w:hyperlink>
      <w:r w:rsidRPr="003533CC">
        <w:rPr>
          <w:sz w:val="22"/>
          <w:szCs w:val="22"/>
        </w:rPr>
        <w:t xml:space="preserve"> Российской</w:t>
      </w:r>
      <w:r w:rsidRPr="00D400D5">
        <w:rPr>
          <w:sz w:val="22"/>
          <w:szCs w:val="22"/>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 xml:space="preserve">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w:t>
      </w:r>
      <w:r w:rsidRPr="001711A2">
        <w:rPr>
          <w:color w:val="000000"/>
          <w:sz w:val="22"/>
          <w:szCs w:val="22"/>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7406D7" w:rsidRPr="00D400D5" w:rsidRDefault="007406D7"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7406D7" w:rsidRPr="00D400D5" w:rsidRDefault="007406D7"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7406D7" w:rsidRPr="00D400D5" w:rsidRDefault="007406D7"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06D7" w:rsidRPr="00D400D5" w:rsidRDefault="007406D7"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7406D7" w:rsidRPr="00E03101" w:rsidRDefault="007406D7" w:rsidP="00D400D5">
      <w:pPr>
        <w:jc w:val="both"/>
        <w:rPr>
          <w:rFonts w:ascii="Arial" w:hAnsi="Arial" w:cs="Arial"/>
        </w:rPr>
      </w:pPr>
      <w:r w:rsidRPr="00E03101">
        <w:rPr>
          <w:sz w:val="22"/>
          <w:szCs w:val="22"/>
        </w:rPr>
        <w:t xml:space="preserve">           13) осуществление деятельности по обращению с животными без владельцев, обитающими на территории поселения;</w:t>
      </w:r>
    </w:p>
    <w:p w:rsidR="007406D7" w:rsidRPr="00D400D5" w:rsidRDefault="007406D7" w:rsidP="00D400D5">
      <w:pPr>
        <w:jc w:val="both"/>
        <w:rPr>
          <w:sz w:val="22"/>
          <w:szCs w:val="22"/>
        </w:rPr>
      </w:pPr>
      <w:r w:rsidRPr="00E03101">
        <w:rPr>
          <w:sz w:val="22"/>
          <w:szCs w:val="22"/>
        </w:rPr>
        <w:lastRenderedPageBreak/>
        <w:t xml:space="preserve">          14) осуществление мероприятий в сфере</w:t>
      </w:r>
      <w:r w:rsidRPr="00D400D5">
        <w:rPr>
          <w:sz w:val="22"/>
          <w:szCs w:val="22"/>
        </w:rPr>
        <w:t xml:space="preserve"> профилактики правонарушений, предусмотренных Федеральным законом «Об основах системы профилактики правонарушений в Российской Федерации.</w:t>
      </w:r>
    </w:p>
    <w:p w:rsidR="007406D7" w:rsidRDefault="007406D7" w:rsidP="00D400D5">
      <w:pPr>
        <w:jc w:val="both"/>
        <w:rPr>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7406D7" w:rsidRPr="001317B8" w:rsidRDefault="00E506A6" w:rsidP="00E506A6">
      <w:pPr>
        <w:jc w:val="both"/>
        <w:rPr>
          <w:color w:val="000000"/>
          <w:sz w:val="22"/>
          <w:szCs w:val="22"/>
        </w:rPr>
      </w:pPr>
      <w:r>
        <w:rPr>
          <w:color w:val="000000"/>
          <w:sz w:val="22"/>
          <w:szCs w:val="22"/>
        </w:rPr>
        <w:t xml:space="preserve">         </w:t>
      </w:r>
      <w:r w:rsidR="007406D7"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406D7" w:rsidRPr="00D400D5" w:rsidRDefault="007406D7" w:rsidP="00D400D5">
      <w:pPr>
        <w:jc w:val="both"/>
        <w:rPr>
          <w:color w:val="FF0000"/>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D7" w:rsidRPr="00D400D5" w:rsidRDefault="007406D7" w:rsidP="00D400D5">
      <w:pPr>
        <w:autoSpaceDE w:val="0"/>
        <w:autoSpaceDN w:val="0"/>
        <w:adjustRightInd w:val="0"/>
        <w:ind w:firstLine="709"/>
        <w:jc w:val="both"/>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7406D7" w:rsidRPr="00675B02" w:rsidRDefault="007406D7"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7406D7" w:rsidRPr="00E03101" w:rsidRDefault="007406D7" w:rsidP="00D400D5">
      <w:pPr>
        <w:autoSpaceDE w:val="0"/>
        <w:autoSpaceDN w:val="0"/>
        <w:adjustRightInd w:val="0"/>
        <w:ind w:firstLine="709"/>
        <w:jc w:val="both"/>
        <w:rPr>
          <w:sz w:val="22"/>
          <w:szCs w:val="22"/>
        </w:rPr>
      </w:pPr>
      <w:r w:rsidRPr="00E03101">
        <w:rPr>
          <w:sz w:val="22"/>
          <w:szCs w:val="22"/>
        </w:rPr>
        <w:t>5) утратил силу;</w:t>
      </w:r>
    </w:p>
    <w:p w:rsidR="007406D7" w:rsidRPr="00D400D5" w:rsidRDefault="007406D7" w:rsidP="00D400D5">
      <w:pPr>
        <w:autoSpaceDE w:val="0"/>
        <w:autoSpaceDN w:val="0"/>
        <w:adjustRightInd w:val="0"/>
        <w:ind w:firstLine="709"/>
        <w:jc w:val="both"/>
        <w:outlineLvl w:val="1"/>
        <w:rPr>
          <w:sz w:val="22"/>
          <w:szCs w:val="22"/>
        </w:rPr>
      </w:pPr>
      <w:r w:rsidRPr="00E03101">
        <w:rPr>
          <w:sz w:val="22"/>
          <w:szCs w:val="22"/>
        </w:rPr>
        <w:t xml:space="preserve"> 6) полномочиями по организации</w:t>
      </w:r>
      <w:r w:rsidRPr="00D400D5">
        <w:rPr>
          <w:sz w:val="22"/>
          <w:szCs w:val="22"/>
        </w:rPr>
        <w:t xml:space="preserve"> теплоснабжения, предусмотренными Федеральным законом «О теплоснабжении»;</w:t>
      </w:r>
    </w:p>
    <w:p w:rsidR="007406D7" w:rsidRDefault="007406D7"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7406D7" w:rsidRPr="00675B02" w:rsidRDefault="007406D7"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7406D7" w:rsidRPr="00D400D5" w:rsidRDefault="007406D7" w:rsidP="00D400D5">
      <w:pPr>
        <w:ind w:firstLine="708"/>
        <w:jc w:val="both"/>
        <w:rPr>
          <w:sz w:val="22"/>
          <w:szCs w:val="22"/>
        </w:rPr>
      </w:pPr>
      <w:r w:rsidRPr="00D400D5">
        <w:rPr>
          <w:sz w:val="22"/>
          <w:szCs w:val="22"/>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06D7" w:rsidRPr="00D400D5" w:rsidRDefault="007406D7"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6D7" w:rsidRPr="00D400D5" w:rsidRDefault="007406D7" w:rsidP="00D400D5">
      <w:pPr>
        <w:autoSpaceDE w:val="0"/>
        <w:autoSpaceDN w:val="0"/>
        <w:adjustRightInd w:val="0"/>
        <w:ind w:firstLine="709"/>
        <w:jc w:val="both"/>
        <w:outlineLvl w:val="1"/>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w:t>
      </w:r>
      <w:r w:rsidRPr="00D400D5">
        <w:rPr>
          <w:sz w:val="22"/>
          <w:szCs w:val="22"/>
        </w:rPr>
        <w:lastRenderedPageBreak/>
        <w:t xml:space="preserve">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7406D7" w:rsidRPr="00D400D5" w:rsidRDefault="007406D7" w:rsidP="00D400D5">
      <w:pPr>
        <w:pStyle w:val="ConsNonformat"/>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7406D7" w:rsidRPr="00D400D5" w:rsidRDefault="007406D7" w:rsidP="00D400D5">
      <w:pPr>
        <w:pStyle w:val="ConsNormal"/>
        <w:spacing w:after="120"/>
        <w:ind w:firstLine="709"/>
        <w:jc w:val="center"/>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406D7" w:rsidRPr="00D400D5" w:rsidRDefault="007406D7" w:rsidP="00D400D5">
      <w:pPr>
        <w:ind w:firstLine="709"/>
        <w:jc w:val="both"/>
        <w:rPr>
          <w:sz w:val="22"/>
          <w:szCs w:val="22"/>
        </w:rPr>
      </w:pPr>
      <w:r w:rsidRPr="00D400D5">
        <w:rPr>
          <w:sz w:val="22"/>
          <w:szCs w:val="22"/>
        </w:rPr>
        <w:t>Местный референдум проводится на всей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406D7" w:rsidRPr="00D400D5" w:rsidRDefault="007406D7"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06D7" w:rsidRPr="00D400D5" w:rsidRDefault="007406D7"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06D7" w:rsidRPr="00D400D5" w:rsidRDefault="007406D7"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06D7" w:rsidRPr="00D400D5" w:rsidRDefault="007406D7"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7406D7" w:rsidRPr="00D400D5" w:rsidRDefault="007406D7"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06D7" w:rsidRPr="00D400D5" w:rsidRDefault="007406D7"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06D7" w:rsidRPr="00D400D5" w:rsidRDefault="007406D7"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7406D7" w:rsidRPr="00D400D5" w:rsidRDefault="007406D7"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06D7" w:rsidRPr="00D400D5" w:rsidRDefault="007406D7"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06D7" w:rsidRPr="00D400D5" w:rsidRDefault="007406D7"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7406D7" w:rsidRPr="00D400D5" w:rsidRDefault="007406D7"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06D7" w:rsidRPr="00D400D5" w:rsidRDefault="007406D7"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w:t>
      </w:r>
      <w:r w:rsidRPr="00D400D5">
        <w:rPr>
          <w:bCs/>
          <w:sz w:val="22"/>
          <w:szCs w:val="22"/>
        </w:rPr>
        <w:lastRenderedPageBreak/>
        <w:t>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406D7" w:rsidRPr="00D400D5" w:rsidRDefault="007406D7"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06D7" w:rsidRPr="00D400D5" w:rsidRDefault="007406D7"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06D7" w:rsidRPr="00D400D5" w:rsidRDefault="007406D7" w:rsidP="00D400D5">
      <w:pPr>
        <w:pStyle w:val="ConsNormal"/>
        <w:tabs>
          <w:tab w:val="left" w:pos="9285"/>
        </w:tabs>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06D7"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06D7" w:rsidRDefault="007406D7" w:rsidP="00525B26">
      <w:pPr>
        <w:pStyle w:val="ConsNormal"/>
        <w:ind w:left="360" w:firstLine="349"/>
        <w:jc w:val="both"/>
        <w:rPr>
          <w:rFonts w:ascii="Times New Roman" w:hAnsi="Times New Roman" w:cs="Times New Roman"/>
          <w:sz w:val="22"/>
          <w:szCs w:val="22"/>
        </w:rPr>
      </w:pPr>
    </w:p>
    <w:p w:rsidR="007406D7" w:rsidRPr="00E03101" w:rsidRDefault="007406D7" w:rsidP="00E03101">
      <w:pPr>
        <w:autoSpaceDE w:val="0"/>
        <w:autoSpaceDN w:val="0"/>
        <w:adjustRightInd w:val="0"/>
        <w:ind w:firstLine="851"/>
        <w:jc w:val="both"/>
        <w:rPr>
          <w:b/>
          <w:color w:val="FF0000"/>
          <w:spacing w:val="-1"/>
          <w:sz w:val="22"/>
          <w:szCs w:val="22"/>
        </w:rPr>
      </w:pPr>
      <w:r w:rsidRPr="00E03101">
        <w:rPr>
          <w:b/>
          <w:color w:val="FF0000"/>
          <w:spacing w:val="-1"/>
          <w:sz w:val="22"/>
          <w:szCs w:val="22"/>
        </w:rPr>
        <w:t>Статья 14.1. Сход граждан.</w:t>
      </w:r>
    </w:p>
    <w:p w:rsidR="007406D7" w:rsidRPr="00E03101" w:rsidRDefault="007406D7" w:rsidP="00E03101">
      <w:pPr>
        <w:autoSpaceDE w:val="0"/>
        <w:autoSpaceDN w:val="0"/>
        <w:adjustRightInd w:val="0"/>
        <w:ind w:firstLine="851"/>
        <w:jc w:val="both"/>
        <w:rPr>
          <w:color w:val="FF0000"/>
          <w:sz w:val="22"/>
          <w:szCs w:val="22"/>
        </w:rPr>
      </w:pP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1. В случаях, предусмотренных Федеральным законом № 131-ФЗ, сход граждан может проводиться:</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406D7" w:rsidRPr="00E03101" w:rsidRDefault="007406D7" w:rsidP="00E03101">
      <w:pPr>
        <w:widowControl w:val="0"/>
        <w:ind w:firstLine="851"/>
        <w:jc w:val="both"/>
        <w:rPr>
          <w:color w:val="FF0000"/>
          <w:sz w:val="22"/>
          <w:szCs w:val="22"/>
        </w:rPr>
      </w:pPr>
      <w:r w:rsidRPr="00E03101">
        <w:rPr>
          <w:color w:val="FF0000"/>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7406D7" w:rsidRPr="00D400D5" w:rsidRDefault="007406D7" w:rsidP="00525B26">
      <w:pPr>
        <w:pStyle w:val="ConsNormal"/>
        <w:ind w:left="360" w:firstLine="349"/>
        <w:jc w:val="both"/>
        <w:rPr>
          <w:rFonts w:ascii="Times New Roman" w:hAnsi="Times New Roman" w:cs="Times New Roman"/>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06D7" w:rsidRPr="00D400D5" w:rsidRDefault="007406D7"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lastRenderedPageBreak/>
        <w:t>Представители инициативной группы граждан имеют  возможность изложения  своей позиции при рассмотрении указанного проекта.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406D7" w:rsidRDefault="007406D7" w:rsidP="001711A2">
      <w:pPr>
        <w:ind w:firstLine="900"/>
        <w:jc w:val="both"/>
        <w:rPr>
          <w:color w:val="000000"/>
          <w:sz w:val="22"/>
          <w:szCs w:val="22"/>
        </w:rPr>
      </w:pPr>
    </w:p>
    <w:p w:rsidR="007406D7" w:rsidRPr="001711A2" w:rsidRDefault="007406D7"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7406D7" w:rsidRPr="001711A2" w:rsidRDefault="007406D7" w:rsidP="001711A2">
      <w:pPr>
        <w:ind w:firstLine="900"/>
        <w:jc w:val="both"/>
        <w:rPr>
          <w:color w:val="000000"/>
          <w:sz w:val="22"/>
          <w:szCs w:val="22"/>
        </w:rPr>
      </w:pPr>
    </w:p>
    <w:p w:rsidR="007406D7" w:rsidRPr="001711A2" w:rsidRDefault="007406D7"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406D7" w:rsidRPr="001711A2" w:rsidRDefault="007406D7"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7406D7" w:rsidRPr="001711A2" w:rsidRDefault="007406D7" w:rsidP="001711A2">
      <w:pPr>
        <w:ind w:firstLine="900"/>
        <w:jc w:val="both"/>
        <w:rPr>
          <w:color w:val="000000"/>
          <w:sz w:val="22"/>
          <w:szCs w:val="22"/>
        </w:rPr>
      </w:pPr>
      <w:r w:rsidRPr="001711A2">
        <w:rPr>
          <w:color w:val="000000"/>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406D7" w:rsidRPr="001711A2" w:rsidRDefault="007406D7"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7406D7" w:rsidRPr="001711A2" w:rsidRDefault="007406D7"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7406D7" w:rsidRPr="001711A2" w:rsidRDefault="007406D7"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7406D7" w:rsidRPr="001711A2" w:rsidRDefault="007406D7"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7406D7" w:rsidRPr="001711A2" w:rsidRDefault="007406D7"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lastRenderedPageBreak/>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06D7" w:rsidRDefault="007406D7"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E3A" w:rsidRPr="00E17E3A" w:rsidRDefault="00E17E3A" w:rsidP="001711A2">
      <w:pPr>
        <w:ind w:firstLine="900"/>
        <w:jc w:val="both"/>
        <w:rPr>
          <w:color w:val="FF0000"/>
          <w:sz w:val="22"/>
          <w:szCs w:val="22"/>
        </w:rPr>
      </w:pPr>
      <w:r w:rsidRPr="00E17E3A">
        <w:rPr>
          <w:color w:val="FF0000"/>
          <w:sz w:val="22"/>
          <w:szCs w:val="22"/>
        </w:rPr>
        <w:t>4.1) вправе выступать с инициативой о внесении инициативного проекта по вопросам, внесении инициативного проекта по вопросам, имеющим приоритетное значение для жителей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406D7" w:rsidRDefault="007406D7"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D97215" w:rsidRDefault="00D97215" w:rsidP="001711A2">
      <w:pPr>
        <w:ind w:firstLine="900"/>
        <w:jc w:val="both"/>
        <w:rPr>
          <w:color w:val="000000"/>
          <w:sz w:val="22"/>
          <w:szCs w:val="22"/>
        </w:rPr>
      </w:pPr>
    </w:p>
    <w:p w:rsidR="00D97215" w:rsidRDefault="00D97215" w:rsidP="00D97215">
      <w:pPr>
        <w:autoSpaceDE w:val="0"/>
        <w:autoSpaceDN w:val="0"/>
        <w:adjustRightInd w:val="0"/>
        <w:ind w:firstLine="851"/>
        <w:jc w:val="both"/>
        <w:rPr>
          <w:color w:val="FF0000"/>
          <w:spacing w:val="-1"/>
          <w:sz w:val="22"/>
          <w:szCs w:val="22"/>
        </w:rPr>
      </w:pPr>
      <w:r w:rsidRPr="00D97215">
        <w:rPr>
          <w:color w:val="FF0000"/>
          <w:spacing w:val="-1"/>
          <w:sz w:val="22"/>
          <w:szCs w:val="22"/>
        </w:rPr>
        <w:t>Статья 15.2. Инициативные проекты.</w:t>
      </w:r>
    </w:p>
    <w:p w:rsidR="00D97215" w:rsidRPr="00D97215" w:rsidRDefault="00D97215" w:rsidP="00D97215">
      <w:pPr>
        <w:autoSpaceDE w:val="0"/>
        <w:autoSpaceDN w:val="0"/>
        <w:adjustRightInd w:val="0"/>
        <w:ind w:firstLine="851"/>
        <w:jc w:val="both"/>
        <w:rPr>
          <w:color w:val="FF0000"/>
          <w:spacing w:val="-1"/>
          <w:sz w:val="22"/>
          <w:szCs w:val="22"/>
        </w:rPr>
      </w:pPr>
    </w:p>
    <w:p w:rsidR="00D97215" w:rsidRPr="00D97215" w:rsidRDefault="00D97215" w:rsidP="00D97215">
      <w:pPr>
        <w:ind w:firstLine="709"/>
        <w:jc w:val="both"/>
        <w:rPr>
          <w:color w:val="FF0000"/>
          <w:sz w:val="22"/>
          <w:szCs w:val="22"/>
        </w:rPr>
      </w:pPr>
      <w:r w:rsidRPr="00D97215">
        <w:rPr>
          <w:color w:val="FF0000"/>
          <w:sz w:val="22"/>
          <w:szCs w:val="22"/>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на которой могут реализовываться инициативные проекты, устанавливается нормативным актом Думы Поселения.</w:t>
      </w:r>
    </w:p>
    <w:p w:rsidR="00D97215" w:rsidRPr="00D97215" w:rsidRDefault="00D97215" w:rsidP="00D97215">
      <w:pPr>
        <w:ind w:firstLine="709"/>
        <w:jc w:val="both"/>
        <w:rPr>
          <w:color w:val="FF0000"/>
          <w:sz w:val="22"/>
          <w:szCs w:val="22"/>
        </w:rPr>
      </w:pPr>
      <w:r w:rsidRPr="00D97215">
        <w:rPr>
          <w:color w:val="FF0000"/>
          <w:sz w:val="22"/>
          <w:szCs w:val="22"/>
        </w:rPr>
        <w:t>2. С инициативой о внесении инициативного проекта вправе выступать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правым актом Думы поселения может быть предоставлено также иным лицам, осуществляющим деятельность на территории Поселения.</w:t>
      </w:r>
    </w:p>
    <w:p w:rsidR="00D97215" w:rsidRPr="00D97215" w:rsidRDefault="00D97215" w:rsidP="00D97215">
      <w:pPr>
        <w:ind w:firstLine="709"/>
        <w:jc w:val="both"/>
        <w:rPr>
          <w:color w:val="FF0000"/>
          <w:sz w:val="22"/>
          <w:szCs w:val="22"/>
        </w:rPr>
      </w:pPr>
      <w:r w:rsidRPr="00D97215">
        <w:rPr>
          <w:color w:val="FF0000"/>
          <w:sz w:val="22"/>
          <w:szCs w:val="22"/>
        </w:rPr>
        <w:t>3. инициативный проект должен содержать следующие сведения:</w:t>
      </w:r>
    </w:p>
    <w:p w:rsidR="00D97215" w:rsidRPr="00D97215" w:rsidRDefault="00D97215" w:rsidP="00D97215">
      <w:pPr>
        <w:ind w:firstLine="709"/>
        <w:jc w:val="both"/>
        <w:rPr>
          <w:color w:val="FF0000"/>
          <w:sz w:val="22"/>
          <w:szCs w:val="22"/>
        </w:rPr>
      </w:pPr>
      <w:r w:rsidRPr="00D97215">
        <w:rPr>
          <w:color w:val="FF0000"/>
          <w:sz w:val="22"/>
          <w:szCs w:val="22"/>
        </w:rPr>
        <w:t>1) описание проблемы, решение которой имеет приоритетное значение для жителей Поселения или его части;</w:t>
      </w:r>
    </w:p>
    <w:p w:rsidR="00D97215" w:rsidRPr="00D97215" w:rsidRDefault="00D97215" w:rsidP="00D97215">
      <w:pPr>
        <w:ind w:firstLine="709"/>
        <w:jc w:val="both"/>
        <w:rPr>
          <w:color w:val="FF0000"/>
          <w:sz w:val="22"/>
          <w:szCs w:val="22"/>
        </w:rPr>
      </w:pPr>
      <w:r w:rsidRPr="00D97215">
        <w:rPr>
          <w:color w:val="FF0000"/>
          <w:sz w:val="22"/>
          <w:szCs w:val="22"/>
        </w:rPr>
        <w:t>2) обоснование предложений по решению указанной проблемы;</w:t>
      </w:r>
    </w:p>
    <w:p w:rsidR="00D97215" w:rsidRPr="00D97215" w:rsidRDefault="00D97215" w:rsidP="00D97215">
      <w:pPr>
        <w:ind w:firstLine="709"/>
        <w:jc w:val="both"/>
        <w:rPr>
          <w:color w:val="FF0000"/>
          <w:sz w:val="22"/>
          <w:szCs w:val="22"/>
        </w:rPr>
      </w:pPr>
      <w:r w:rsidRPr="00D97215">
        <w:rPr>
          <w:color w:val="FF0000"/>
          <w:sz w:val="22"/>
          <w:szCs w:val="22"/>
        </w:rPr>
        <w:t>3) описание ожидаемого результата (ожидаемых результатов) реализации инициативного  проекта;</w:t>
      </w:r>
    </w:p>
    <w:p w:rsidR="00D97215" w:rsidRPr="00D97215" w:rsidRDefault="00D97215" w:rsidP="00D97215">
      <w:pPr>
        <w:ind w:firstLine="709"/>
        <w:jc w:val="both"/>
        <w:rPr>
          <w:color w:val="FF0000"/>
          <w:sz w:val="22"/>
          <w:szCs w:val="22"/>
        </w:rPr>
      </w:pPr>
      <w:r w:rsidRPr="00D97215">
        <w:rPr>
          <w:color w:val="FF0000"/>
          <w:sz w:val="22"/>
          <w:szCs w:val="22"/>
        </w:rPr>
        <w:t>4) предварительный расчет необходимых расходов на реализацию инициативного проекта;</w:t>
      </w:r>
    </w:p>
    <w:p w:rsidR="00D97215" w:rsidRPr="00D97215" w:rsidRDefault="00D97215" w:rsidP="00D97215">
      <w:pPr>
        <w:ind w:firstLine="709"/>
        <w:jc w:val="both"/>
        <w:rPr>
          <w:color w:val="FF0000"/>
          <w:sz w:val="22"/>
          <w:szCs w:val="22"/>
        </w:rPr>
      </w:pPr>
      <w:r w:rsidRPr="00D97215">
        <w:rPr>
          <w:color w:val="FF0000"/>
          <w:sz w:val="22"/>
          <w:szCs w:val="22"/>
        </w:rPr>
        <w:t>5) планируемые сроки реализации инициативного проекта;</w:t>
      </w:r>
    </w:p>
    <w:p w:rsidR="00D97215" w:rsidRPr="00D97215" w:rsidRDefault="00D97215" w:rsidP="00D97215">
      <w:pPr>
        <w:ind w:firstLine="709"/>
        <w:jc w:val="both"/>
        <w:rPr>
          <w:color w:val="FF0000"/>
          <w:sz w:val="22"/>
          <w:szCs w:val="22"/>
        </w:rPr>
      </w:pPr>
      <w:r w:rsidRPr="00D97215">
        <w:rPr>
          <w:color w:val="FF0000"/>
          <w:sz w:val="22"/>
          <w:szCs w:val="22"/>
        </w:rPr>
        <w:t>6) сведения о планируемом (возможном) финансовом, имущественном и (или) трудовом участии заинтересованных лиц  и реализации данного проекта;</w:t>
      </w:r>
    </w:p>
    <w:p w:rsidR="00D97215" w:rsidRPr="00D97215" w:rsidRDefault="00D97215" w:rsidP="00D97215">
      <w:pPr>
        <w:ind w:firstLine="709"/>
        <w:jc w:val="both"/>
        <w:rPr>
          <w:color w:val="FF0000"/>
          <w:sz w:val="22"/>
          <w:szCs w:val="22"/>
        </w:rPr>
      </w:pPr>
      <w:r w:rsidRPr="00D97215">
        <w:rPr>
          <w:color w:val="FF0000"/>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7215" w:rsidRPr="00D97215" w:rsidRDefault="00D97215" w:rsidP="00D97215">
      <w:pPr>
        <w:ind w:firstLine="709"/>
        <w:jc w:val="both"/>
        <w:rPr>
          <w:color w:val="FF0000"/>
          <w:sz w:val="22"/>
          <w:szCs w:val="22"/>
        </w:rPr>
      </w:pPr>
      <w:r w:rsidRPr="00D97215">
        <w:rPr>
          <w:color w:val="FF0000"/>
          <w:sz w:val="22"/>
          <w:szCs w:val="22"/>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Думу Поселения;</w:t>
      </w:r>
    </w:p>
    <w:p w:rsidR="00D97215" w:rsidRPr="00D97215" w:rsidRDefault="00D97215" w:rsidP="00D97215">
      <w:pPr>
        <w:ind w:firstLine="709"/>
        <w:jc w:val="both"/>
        <w:rPr>
          <w:color w:val="FF0000"/>
          <w:sz w:val="22"/>
          <w:szCs w:val="22"/>
        </w:rPr>
      </w:pPr>
      <w:r w:rsidRPr="00D97215">
        <w:rPr>
          <w:color w:val="FF0000"/>
          <w:sz w:val="22"/>
          <w:szCs w:val="22"/>
        </w:rPr>
        <w:t>9) иные сведения, предусмотренные нормативным правым актом Думы поселения.</w:t>
      </w:r>
    </w:p>
    <w:p w:rsidR="00D97215" w:rsidRPr="00D97215" w:rsidRDefault="00D97215" w:rsidP="00D97215">
      <w:pPr>
        <w:ind w:firstLine="709"/>
        <w:jc w:val="both"/>
        <w:rPr>
          <w:color w:val="FF0000"/>
          <w:sz w:val="22"/>
          <w:szCs w:val="22"/>
        </w:rPr>
      </w:pPr>
      <w:r w:rsidRPr="00D97215">
        <w:rPr>
          <w:color w:val="FF0000"/>
          <w:sz w:val="22"/>
          <w:szCs w:val="22"/>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7215" w:rsidRPr="00D97215" w:rsidRDefault="00D97215" w:rsidP="00D97215">
      <w:pPr>
        <w:ind w:firstLine="709"/>
        <w:jc w:val="both"/>
        <w:rPr>
          <w:color w:val="FF0000"/>
          <w:sz w:val="22"/>
          <w:szCs w:val="22"/>
        </w:rPr>
      </w:pPr>
      <w:r w:rsidRPr="00D97215">
        <w:rPr>
          <w:color w:val="FF0000"/>
          <w:sz w:val="22"/>
          <w:szCs w:val="22"/>
        </w:rPr>
        <w:lastRenderedPageBreak/>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7215" w:rsidRPr="00D97215" w:rsidRDefault="00D97215" w:rsidP="00D97215">
      <w:pPr>
        <w:ind w:firstLine="709"/>
        <w:jc w:val="both"/>
        <w:rPr>
          <w:color w:val="FF0000"/>
          <w:sz w:val="22"/>
          <w:szCs w:val="22"/>
        </w:rPr>
      </w:pPr>
      <w:r w:rsidRPr="00D97215">
        <w:rPr>
          <w:color w:val="FF0000"/>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97215" w:rsidRPr="00D97215" w:rsidRDefault="00D97215" w:rsidP="00D97215">
      <w:pPr>
        <w:ind w:firstLine="709"/>
        <w:jc w:val="both"/>
        <w:rPr>
          <w:color w:val="FF0000"/>
          <w:sz w:val="22"/>
          <w:szCs w:val="22"/>
        </w:rPr>
      </w:pPr>
      <w:r w:rsidRPr="00D97215">
        <w:rPr>
          <w:color w:val="FF0000"/>
          <w:sz w:val="22"/>
          <w:szCs w:val="22"/>
        </w:rPr>
        <w:t>5. Информация о внесении инициативного проекта а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97215" w:rsidRPr="00D97215" w:rsidRDefault="00D97215" w:rsidP="00D97215">
      <w:pPr>
        <w:ind w:firstLine="709"/>
        <w:jc w:val="both"/>
        <w:rPr>
          <w:color w:val="FF0000"/>
          <w:sz w:val="22"/>
          <w:szCs w:val="22"/>
        </w:rPr>
      </w:pPr>
      <w:r w:rsidRPr="00D97215">
        <w:rPr>
          <w:color w:val="FF0000"/>
          <w:sz w:val="22"/>
          <w:szCs w:val="22"/>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одно из следующих решений:</w:t>
      </w:r>
    </w:p>
    <w:p w:rsidR="00D97215" w:rsidRPr="00D97215" w:rsidRDefault="00D97215" w:rsidP="00D97215">
      <w:pPr>
        <w:ind w:firstLine="709"/>
        <w:jc w:val="both"/>
        <w:rPr>
          <w:color w:val="FF0000"/>
          <w:sz w:val="22"/>
          <w:szCs w:val="22"/>
        </w:rPr>
      </w:pPr>
      <w:r w:rsidRPr="00D97215">
        <w:rPr>
          <w:color w:val="FF0000"/>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7215" w:rsidRPr="00D97215" w:rsidRDefault="00D97215" w:rsidP="00D97215">
      <w:pPr>
        <w:ind w:firstLine="709"/>
        <w:jc w:val="both"/>
        <w:rPr>
          <w:color w:val="FF0000"/>
          <w:sz w:val="22"/>
          <w:szCs w:val="22"/>
        </w:rPr>
      </w:pPr>
      <w:r w:rsidRPr="00D97215">
        <w:rPr>
          <w:color w:val="FF0000"/>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7215" w:rsidRPr="00D97215" w:rsidRDefault="00D97215" w:rsidP="00D97215">
      <w:pPr>
        <w:ind w:firstLine="709"/>
        <w:jc w:val="both"/>
        <w:rPr>
          <w:color w:val="FF0000"/>
          <w:sz w:val="22"/>
          <w:szCs w:val="22"/>
        </w:rPr>
      </w:pPr>
      <w:r w:rsidRPr="00D97215">
        <w:rPr>
          <w:color w:val="FF0000"/>
          <w:sz w:val="22"/>
          <w:szCs w:val="22"/>
        </w:rPr>
        <w:t>7. Администрация я Поселения принимает решения об отказе в поддержке инициативного проекта в одном из следующих случаев:</w:t>
      </w:r>
    </w:p>
    <w:p w:rsidR="00D97215" w:rsidRPr="00D97215" w:rsidRDefault="00D97215" w:rsidP="00D97215">
      <w:pPr>
        <w:ind w:firstLine="709"/>
        <w:jc w:val="both"/>
        <w:rPr>
          <w:color w:val="FF0000"/>
          <w:sz w:val="22"/>
          <w:szCs w:val="22"/>
        </w:rPr>
      </w:pPr>
      <w:r w:rsidRPr="00D97215">
        <w:rPr>
          <w:color w:val="FF0000"/>
          <w:sz w:val="22"/>
          <w:szCs w:val="22"/>
        </w:rPr>
        <w:t>1) несоблюдение установленного порядка внесения инициативного проекта и его рассмотрения;</w:t>
      </w:r>
    </w:p>
    <w:p w:rsidR="00D97215" w:rsidRPr="00D97215" w:rsidRDefault="00D97215" w:rsidP="00D97215">
      <w:pPr>
        <w:ind w:firstLine="709"/>
        <w:jc w:val="both"/>
        <w:rPr>
          <w:color w:val="FF0000"/>
          <w:sz w:val="22"/>
          <w:szCs w:val="22"/>
        </w:rPr>
      </w:pPr>
      <w:r w:rsidRPr="00D97215">
        <w:rPr>
          <w:color w:val="FF0000"/>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D97215" w:rsidRPr="00D97215" w:rsidRDefault="00D97215" w:rsidP="00D97215">
      <w:pPr>
        <w:ind w:firstLine="709"/>
        <w:jc w:val="both"/>
        <w:rPr>
          <w:color w:val="FF0000"/>
          <w:sz w:val="22"/>
          <w:szCs w:val="22"/>
        </w:rPr>
      </w:pPr>
      <w:r w:rsidRPr="00D97215">
        <w:rPr>
          <w:color w:val="FF0000"/>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D97215" w:rsidRPr="00D97215" w:rsidRDefault="00D97215" w:rsidP="00D97215">
      <w:pPr>
        <w:ind w:firstLine="709"/>
        <w:jc w:val="both"/>
        <w:rPr>
          <w:color w:val="FF0000"/>
          <w:sz w:val="22"/>
          <w:szCs w:val="22"/>
        </w:rPr>
      </w:pPr>
      <w:r w:rsidRPr="00D97215">
        <w:rPr>
          <w:color w:val="FF0000"/>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платежи;</w:t>
      </w:r>
    </w:p>
    <w:p w:rsidR="00D97215" w:rsidRPr="00D97215" w:rsidRDefault="00D97215" w:rsidP="00D97215">
      <w:pPr>
        <w:ind w:firstLine="709"/>
        <w:jc w:val="both"/>
        <w:rPr>
          <w:color w:val="FF0000"/>
          <w:sz w:val="22"/>
          <w:szCs w:val="22"/>
        </w:rPr>
      </w:pPr>
      <w:r w:rsidRPr="00D97215">
        <w:rPr>
          <w:color w:val="FF0000"/>
          <w:sz w:val="22"/>
          <w:szCs w:val="22"/>
        </w:rPr>
        <w:t>5) наличие возможности решения описанной в инициативном проекте проблемы более эффективным способом;</w:t>
      </w:r>
    </w:p>
    <w:p w:rsidR="00D97215" w:rsidRPr="00D97215" w:rsidRDefault="00D97215" w:rsidP="00D97215">
      <w:pPr>
        <w:ind w:firstLine="709"/>
        <w:jc w:val="both"/>
        <w:rPr>
          <w:color w:val="FF0000"/>
          <w:sz w:val="22"/>
          <w:szCs w:val="22"/>
        </w:rPr>
      </w:pPr>
      <w:r w:rsidRPr="00D97215">
        <w:rPr>
          <w:color w:val="FF0000"/>
          <w:sz w:val="22"/>
          <w:szCs w:val="22"/>
        </w:rPr>
        <w:t>6) признание инициативного проекта не  прошедшим конкурсный отбор.</w:t>
      </w:r>
    </w:p>
    <w:p w:rsidR="00D97215" w:rsidRPr="00D97215" w:rsidRDefault="00D97215" w:rsidP="00D97215">
      <w:pPr>
        <w:ind w:firstLine="709"/>
        <w:jc w:val="both"/>
        <w:rPr>
          <w:color w:val="FF0000"/>
          <w:sz w:val="22"/>
          <w:szCs w:val="22"/>
        </w:rPr>
      </w:pPr>
      <w:r w:rsidRPr="00D97215">
        <w:rPr>
          <w:color w:val="FF0000"/>
          <w:sz w:val="22"/>
          <w:szCs w:val="22"/>
        </w:rPr>
        <w:t>8. Администрация Поселения вправе, а в случае, предусмотренным пунктом 5 части 7 настоящей статьи, обязана предложить инициаторам проекта совместно доработать инициативный проект, а также рекомендовать представлять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7215" w:rsidRPr="00D97215" w:rsidRDefault="00D97215" w:rsidP="00D97215">
      <w:pPr>
        <w:ind w:firstLine="709"/>
        <w:jc w:val="both"/>
        <w:rPr>
          <w:color w:val="FF0000"/>
          <w:sz w:val="22"/>
          <w:szCs w:val="22"/>
        </w:rPr>
      </w:pPr>
      <w:r w:rsidRPr="00D97215">
        <w:rPr>
          <w:color w:val="FF0000"/>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97215" w:rsidRPr="00D97215" w:rsidRDefault="00D97215" w:rsidP="00D97215">
      <w:pPr>
        <w:ind w:firstLine="709"/>
        <w:jc w:val="both"/>
        <w:rPr>
          <w:color w:val="FF0000"/>
          <w:sz w:val="22"/>
          <w:szCs w:val="22"/>
        </w:rPr>
      </w:pPr>
      <w:r w:rsidRPr="00D97215">
        <w:rPr>
          <w:color w:val="FF0000"/>
          <w:sz w:val="22"/>
          <w:szCs w:val="22"/>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97215" w:rsidRPr="00D97215" w:rsidRDefault="00D97215" w:rsidP="00D97215">
      <w:pPr>
        <w:ind w:firstLine="709"/>
        <w:jc w:val="both"/>
        <w:rPr>
          <w:color w:val="FF0000"/>
          <w:sz w:val="22"/>
          <w:szCs w:val="22"/>
        </w:rPr>
      </w:pPr>
      <w:r w:rsidRPr="00D97215">
        <w:rPr>
          <w:color w:val="FF0000"/>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97215" w:rsidRPr="00D97215" w:rsidRDefault="00D97215" w:rsidP="00D97215">
      <w:pPr>
        <w:ind w:firstLine="709"/>
        <w:jc w:val="both"/>
        <w:rPr>
          <w:color w:val="FF0000"/>
          <w:sz w:val="22"/>
          <w:szCs w:val="22"/>
        </w:rPr>
      </w:pPr>
      <w:r w:rsidRPr="00D97215">
        <w:rPr>
          <w:color w:val="FF0000"/>
          <w:sz w:val="22"/>
          <w:szCs w:val="22"/>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рассмотрении коллегиального органом  (комиссией) инициативных проектов и изложения своих позиций по ним.</w:t>
      </w:r>
    </w:p>
    <w:p w:rsidR="00D97215" w:rsidRPr="00D97215" w:rsidRDefault="00D97215" w:rsidP="00D97215">
      <w:pPr>
        <w:ind w:firstLine="709"/>
        <w:jc w:val="both"/>
        <w:rPr>
          <w:color w:val="FF0000"/>
          <w:sz w:val="22"/>
          <w:szCs w:val="22"/>
        </w:rPr>
      </w:pPr>
      <w:r w:rsidRPr="00D97215">
        <w:rPr>
          <w:color w:val="FF0000"/>
          <w:sz w:val="22"/>
          <w:szCs w:val="22"/>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7215" w:rsidRPr="00D97215" w:rsidRDefault="00D97215" w:rsidP="00D97215">
      <w:pPr>
        <w:ind w:firstLine="709"/>
        <w:jc w:val="both"/>
        <w:rPr>
          <w:color w:val="FF0000"/>
          <w:sz w:val="22"/>
          <w:szCs w:val="22"/>
        </w:rPr>
      </w:pPr>
      <w:r w:rsidRPr="00D97215">
        <w:rPr>
          <w:color w:val="FF0000"/>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Администрация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E03101" w:rsidRDefault="007406D7" w:rsidP="0064518F">
      <w:pPr>
        <w:pStyle w:val="ConsNormal"/>
        <w:ind w:left="360" w:firstLine="349"/>
        <w:jc w:val="both"/>
        <w:rPr>
          <w:rFonts w:ascii="Times New Roman" w:hAnsi="Times New Roman" w:cs="Times New Roman"/>
          <w:sz w:val="22"/>
          <w:szCs w:val="22"/>
        </w:rPr>
      </w:pPr>
      <w:r w:rsidRPr="00E03101">
        <w:rPr>
          <w:rFonts w:ascii="Times New Roman" w:hAnsi="Times New Roman" w:cs="Times New Roman"/>
          <w:sz w:val="22"/>
          <w:szCs w:val="22"/>
        </w:rPr>
        <w:t xml:space="preserve">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7406D7" w:rsidRPr="00D400D5" w:rsidRDefault="007406D7"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7406D7"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C67B88" w:rsidRDefault="00C67B88" w:rsidP="00C67B88">
      <w:pPr>
        <w:widowControl w:val="0"/>
        <w:ind w:firstLine="720"/>
        <w:jc w:val="both"/>
        <w:rPr>
          <w:color w:val="FF0000"/>
          <w:sz w:val="22"/>
          <w:szCs w:val="22"/>
        </w:rPr>
      </w:pPr>
      <w:r w:rsidRPr="00C67B88">
        <w:rPr>
          <w:color w:val="FF0000"/>
          <w:sz w:val="22"/>
          <w:szCs w:val="22"/>
        </w:rPr>
        <w:t>7) обсуждение инициативного проекта и принятие реше</w:t>
      </w:r>
      <w:r>
        <w:rPr>
          <w:color w:val="FF0000"/>
          <w:sz w:val="22"/>
          <w:szCs w:val="22"/>
        </w:rPr>
        <w:t>ния по вопросу о его одобрении.</w:t>
      </w:r>
    </w:p>
    <w:p w:rsidR="00C67B88" w:rsidRPr="00C67B88" w:rsidRDefault="00C67B88" w:rsidP="00C67B88">
      <w:pPr>
        <w:widowControl w:val="0"/>
        <w:ind w:firstLine="720"/>
        <w:jc w:val="both"/>
        <w:rPr>
          <w:color w:val="FF0000"/>
          <w:sz w:val="22"/>
          <w:szCs w:val="22"/>
        </w:rPr>
      </w:pPr>
      <w:r w:rsidRPr="00C67B88">
        <w:rPr>
          <w:color w:val="FF0000"/>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6D7" w:rsidRDefault="007406D7"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7406D7"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7406D7" w:rsidRPr="000B2B55" w:rsidRDefault="007406D7"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7406D7" w:rsidRPr="000B2B5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17E3A">
        <w:rPr>
          <w:sz w:val="22"/>
          <w:szCs w:val="22"/>
        </w:rPr>
        <w:t xml:space="preserve">, </w:t>
      </w:r>
      <w:r w:rsidR="00E17E3A" w:rsidRPr="00E17E3A">
        <w:rPr>
          <w:color w:val="FF0000"/>
          <w:sz w:val="22"/>
          <w:szCs w:val="22"/>
        </w:rPr>
        <w:t>обсуждения вопросов внесения инициативных проектов и их рассмотрения,</w:t>
      </w:r>
      <w:r w:rsidRPr="00D400D5">
        <w:rPr>
          <w:sz w:val="22"/>
          <w:szCs w:val="22"/>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06D7" w:rsidRDefault="007406D7"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E3A" w:rsidRPr="00E17E3A" w:rsidRDefault="00E17E3A" w:rsidP="00D400D5">
      <w:pPr>
        <w:autoSpaceDE w:val="0"/>
        <w:autoSpaceDN w:val="0"/>
        <w:adjustRightInd w:val="0"/>
        <w:ind w:firstLine="709"/>
        <w:jc w:val="both"/>
        <w:rPr>
          <w:color w:val="FF0000"/>
          <w:sz w:val="22"/>
          <w:szCs w:val="22"/>
        </w:rPr>
      </w:pPr>
      <w:r w:rsidRPr="00E17E3A">
        <w:rPr>
          <w:color w:val="FF0000"/>
          <w:sz w:val="22"/>
          <w:szCs w:val="2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rsidRPr="00E17E3A">
        <w:rPr>
          <w:color w:val="FF0000"/>
          <w:sz w:val="22"/>
          <w:szCs w:val="22"/>
        </w:rPr>
        <w:lastRenderedPageBreak/>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06D7" w:rsidRPr="00D400D5" w:rsidRDefault="007406D7"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7406D7" w:rsidRPr="00D400D5" w:rsidRDefault="007406D7" w:rsidP="00D400D5">
      <w:pPr>
        <w:autoSpaceDE w:val="0"/>
        <w:autoSpaceDN w:val="0"/>
        <w:adjustRightInd w:val="0"/>
        <w:ind w:firstLine="709"/>
        <w:jc w:val="both"/>
        <w:rPr>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06D7" w:rsidRPr="00D400D5" w:rsidRDefault="007406D7"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E17E3A" w:rsidRPr="00E17E3A" w:rsidRDefault="00E17E3A" w:rsidP="00D400D5">
      <w:pPr>
        <w:pStyle w:val="ConsNormal"/>
        <w:ind w:firstLine="709"/>
        <w:jc w:val="both"/>
        <w:rPr>
          <w:rFonts w:ascii="Times New Roman" w:hAnsi="Times New Roman" w:cs="Times New Roman"/>
          <w:color w:val="FF0000"/>
          <w:sz w:val="22"/>
          <w:szCs w:val="22"/>
        </w:rPr>
      </w:pPr>
      <w:r w:rsidRPr="00E17E3A">
        <w:rPr>
          <w:rFonts w:ascii="Times New Roman" w:hAnsi="Times New Roman" w:cs="Times New Roman"/>
          <w:color w:val="FF0000"/>
          <w:sz w:val="22"/>
          <w:szCs w:val="22"/>
        </w:rPr>
        <w:t>В опросе граждан по вопросу выявления мнения граждан о поддержке инициативного проекта вправе участвовать жители Поселения или его часть, в которых предлагается реализовать инициативный проект, достигшие шестнадцатилетнего возраста.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7E3A" w:rsidRPr="00E17E3A" w:rsidRDefault="00E17E3A" w:rsidP="00D400D5">
      <w:pPr>
        <w:pStyle w:val="ConsNormal"/>
        <w:ind w:firstLine="709"/>
        <w:jc w:val="both"/>
        <w:rPr>
          <w:rFonts w:ascii="Times New Roman" w:hAnsi="Times New Roman" w:cs="Times New Roman"/>
          <w:color w:val="FF0000"/>
          <w:sz w:val="22"/>
          <w:szCs w:val="22"/>
        </w:rPr>
      </w:pPr>
      <w:r w:rsidRPr="00E17E3A">
        <w:rPr>
          <w:rFonts w:ascii="Times New Roman" w:hAnsi="Times New Roman" w:cs="Times New Roman"/>
          <w:color w:val="FF0000"/>
          <w:sz w:val="22"/>
          <w:szCs w:val="22"/>
        </w:rPr>
        <w:t>3) 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6D7" w:rsidRPr="00E17E3A" w:rsidRDefault="007406D7" w:rsidP="00D400D5">
      <w:pPr>
        <w:pStyle w:val="ConsNormal"/>
        <w:ind w:firstLine="709"/>
        <w:jc w:val="both"/>
        <w:rPr>
          <w:rFonts w:ascii="Times New Roman" w:hAnsi="Times New Roman" w:cs="Times New Roman"/>
          <w:color w:val="FF0000"/>
          <w:sz w:val="22"/>
          <w:szCs w:val="22"/>
        </w:rPr>
      </w:pPr>
      <w:r w:rsidRPr="00D400D5">
        <w:rPr>
          <w:rFonts w:ascii="Times New Roman" w:hAnsi="Times New Roman" w:cs="Times New Roman"/>
          <w:sz w:val="22"/>
          <w:szCs w:val="22"/>
        </w:rPr>
        <w:t xml:space="preserve">4. Решение о назначении опроса граждан принимается </w:t>
      </w:r>
      <w:r w:rsidR="00E17E3A" w:rsidRPr="00E17E3A">
        <w:rPr>
          <w:rFonts w:ascii="Times New Roman" w:hAnsi="Times New Roman" w:cs="Times New Roman"/>
          <w:color w:val="FF0000"/>
          <w:sz w:val="22"/>
          <w:szCs w:val="22"/>
        </w:rPr>
        <w:t>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r w:rsidR="00E17E3A" w:rsidRPr="00D400D5">
        <w:rPr>
          <w:rFonts w:ascii="Times New Roman" w:hAnsi="Times New Roman" w:cs="Times New Roman"/>
          <w:sz w:val="22"/>
          <w:szCs w:val="22"/>
        </w:rPr>
        <w:t xml:space="preserve"> </w:t>
      </w:r>
      <w:r w:rsidRPr="00D400D5">
        <w:rPr>
          <w:rFonts w:ascii="Times New Roman" w:hAnsi="Times New Roman" w:cs="Times New Roman"/>
          <w:sz w:val="22"/>
          <w:szCs w:val="22"/>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E17E3A" w:rsidRPr="00E17E3A">
        <w:rPr>
          <w:rFonts w:ascii="Times New Roman" w:hAnsi="Times New Roman" w:cs="Times New Roman"/>
          <w:color w:val="FF0000"/>
          <w:sz w:val="22"/>
          <w:szCs w:val="22"/>
        </w:rPr>
        <w:t>,</w:t>
      </w:r>
      <w:r w:rsidR="00E17E3A">
        <w:rPr>
          <w:rFonts w:ascii="Times New Roman" w:hAnsi="Times New Roman" w:cs="Times New Roman"/>
          <w:color w:val="FF0000"/>
          <w:sz w:val="22"/>
          <w:szCs w:val="22"/>
        </w:rPr>
        <w:t xml:space="preserve"> </w:t>
      </w:r>
      <w:r w:rsidR="00E17E3A" w:rsidRPr="00E17E3A">
        <w:rPr>
          <w:rFonts w:ascii="Times New Roman" w:hAnsi="Times New Roman" w:cs="Times New Roman"/>
          <w:color w:val="FF0000"/>
          <w:sz w:val="22"/>
          <w:szCs w:val="22"/>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E17E3A">
        <w:rPr>
          <w:rFonts w:ascii="Times New Roman" w:hAnsi="Times New Roman" w:cs="Times New Roman"/>
          <w:color w:val="FF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6. Финансирование мероприятий, связанных с подготовкой и проведением опроса граждан,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r w:rsidR="00770011" w:rsidRPr="00770011">
        <w:rPr>
          <w:color w:val="000000"/>
          <w:sz w:val="24"/>
          <w:szCs w:val="24"/>
        </w:rPr>
        <w:t xml:space="preserve"> </w:t>
      </w:r>
      <w:r w:rsidR="00770011" w:rsidRPr="00770011">
        <w:rPr>
          <w:rFonts w:ascii="Times New Roman" w:hAnsi="Times New Roman" w:cs="Times New Roman"/>
          <w:color w:val="FF0000"/>
          <w:sz w:val="22"/>
          <w:szCs w:val="22"/>
        </w:rPr>
        <w:t>или жителей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7406D7" w:rsidRPr="00D400D5" w:rsidRDefault="007406D7" w:rsidP="00243C9B">
      <w:pPr>
        <w:autoSpaceDE w:val="0"/>
        <w:autoSpaceDN w:val="0"/>
        <w:adjustRightInd w:val="0"/>
        <w:ind w:firstLine="709"/>
        <w:jc w:val="both"/>
        <w:outlineLvl w:val="1"/>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06D7" w:rsidRPr="00D400D5" w:rsidRDefault="007406D7"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7406D7" w:rsidRPr="00D400D5" w:rsidRDefault="007406D7"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7406D7" w:rsidRPr="00D400D5" w:rsidRDefault="007406D7"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D7" w:rsidRDefault="007406D7"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7406D7" w:rsidRPr="00675577" w:rsidRDefault="007406D7"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bCs/>
          <w:sz w:val="22"/>
          <w:szCs w:val="22"/>
        </w:rPr>
      </w:pPr>
      <w:r w:rsidRPr="00D400D5">
        <w:rPr>
          <w:bCs/>
          <w:sz w:val="22"/>
          <w:szCs w:val="22"/>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06D7" w:rsidRPr="00D400D5" w:rsidRDefault="007406D7"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D400D5">
        <w:rPr>
          <w:rFonts w:ascii="Times New Roman" w:hAnsi="Times New Roman" w:cs="Times New Roman"/>
          <w:sz w:val="22"/>
          <w:szCs w:val="22"/>
        </w:rPr>
        <w:t xml:space="preserve">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3279D7">
        <w:rPr>
          <w:sz w:val="22"/>
          <w:szCs w:val="22"/>
        </w:rPr>
        <w:t xml:space="preserve"> </w:t>
      </w:r>
      <w:r w:rsidR="003279D7" w:rsidRPr="003279D7">
        <w:rPr>
          <w:color w:val="FF0000"/>
          <w:sz w:val="22"/>
          <w:szCs w:val="22"/>
        </w:rPr>
        <w:t>на срок 3 рабочих дня ежемесячно</w:t>
      </w:r>
      <w:r w:rsidRPr="003279D7">
        <w:rPr>
          <w:color w:val="FF0000"/>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06D7" w:rsidRPr="00D400D5" w:rsidRDefault="007406D7"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06D7" w:rsidRPr="00D400D5" w:rsidRDefault="007406D7"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06D7" w:rsidRPr="00D400D5" w:rsidRDefault="007406D7"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406D7" w:rsidRPr="00D400D5" w:rsidRDefault="007406D7"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06D7" w:rsidRPr="00D400D5" w:rsidRDefault="007406D7"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7) обращаться с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7406D7" w:rsidRPr="00D400D5" w:rsidRDefault="007406D7"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7406D7" w:rsidRPr="00D400D5" w:rsidRDefault="007406D7"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7406D7" w:rsidRDefault="007406D7"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06D7" w:rsidRDefault="007406D7"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406D7" w:rsidRDefault="007406D7"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406D7" w:rsidRDefault="007406D7"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06D7" w:rsidRPr="00D400D5" w:rsidRDefault="007406D7"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06D7" w:rsidRPr="00D400D5" w:rsidRDefault="007406D7"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06D7" w:rsidRPr="00D400D5" w:rsidRDefault="007406D7"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7406D7" w:rsidRPr="00D400D5" w:rsidRDefault="007406D7"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для обнародования отчета </w:t>
      </w:r>
      <w:r w:rsidRPr="00D400D5">
        <w:rPr>
          <w:sz w:val="22"/>
          <w:szCs w:val="22"/>
        </w:rPr>
        <w:t>о его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7406D7" w:rsidRPr="003A53C3" w:rsidRDefault="007406D7" w:rsidP="003A53C3">
      <w:pPr>
        <w:widowControl w:val="0"/>
        <w:ind w:firstLine="720"/>
        <w:jc w:val="both"/>
        <w:rPr>
          <w:color w:val="FF0000"/>
          <w:sz w:val="22"/>
          <w:szCs w:val="22"/>
        </w:rPr>
      </w:pPr>
      <w:r w:rsidRPr="003A53C3">
        <w:rPr>
          <w:color w:val="FF0000"/>
          <w:sz w:val="22"/>
          <w:szCs w:val="22"/>
        </w:rPr>
        <w:t>19.1.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6D7" w:rsidRPr="003A53C3" w:rsidRDefault="007406D7" w:rsidP="003A53C3">
      <w:pPr>
        <w:widowControl w:val="0"/>
        <w:ind w:firstLine="720"/>
        <w:jc w:val="both"/>
        <w:rPr>
          <w:color w:val="FF0000"/>
          <w:sz w:val="22"/>
          <w:szCs w:val="22"/>
        </w:rPr>
      </w:pPr>
      <w:r w:rsidRPr="003A53C3">
        <w:rPr>
          <w:color w:val="FF0000"/>
          <w:sz w:val="22"/>
          <w:szCs w:val="22"/>
        </w:rPr>
        <w:t>1) заниматься предпринимательской деятельностью лично или через доверенных лиц;</w:t>
      </w:r>
    </w:p>
    <w:p w:rsidR="007406D7" w:rsidRPr="003A53C3" w:rsidRDefault="007406D7" w:rsidP="003A53C3">
      <w:pPr>
        <w:widowControl w:val="0"/>
        <w:ind w:firstLine="720"/>
        <w:jc w:val="both"/>
        <w:rPr>
          <w:color w:val="FF0000"/>
          <w:sz w:val="22"/>
          <w:szCs w:val="22"/>
        </w:rPr>
      </w:pPr>
      <w:r w:rsidRPr="003A53C3">
        <w:rPr>
          <w:color w:val="FF0000"/>
          <w:sz w:val="22"/>
          <w:szCs w:val="22"/>
        </w:rPr>
        <w:t>2) участвовать в управлении коммерческой или некоммерческой организацией, за исключением следующих случаев:</w:t>
      </w:r>
    </w:p>
    <w:p w:rsidR="007406D7" w:rsidRPr="003A53C3" w:rsidRDefault="007406D7" w:rsidP="003A53C3">
      <w:pPr>
        <w:widowControl w:val="0"/>
        <w:ind w:firstLine="720"/>
        <w:jc w:val="both"/>
        <w:rPr>
          <w:color w:val="FF0000"/>
          <w:sz w:val="22"/>
          <w:szCs w:val="22"/>
        </w:rPr>
      </w:pPr>
      <w:r w:rsidRPr="003A53C3">
        <w:rPr>
          <w:color w:val="FF0000"/>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6D7" w:rsidRPr="003A53C3" w:rsidRDefault="007406D7" w:rsidP="003A53C3">
      <w:pPr>
        <w:widowControl w:val="0"/>
        <w:ind w:firstLine="720"/>
        <w:jc w:val="both"/>
        <w:rPr>
          <w:color w:val="FF0000"/>
          <w:sz w:val="22"/>
          <w:szCs w:val="22"/>
        </w:rPr>
      </w:pPr>
      <w:r w:rsidRPr="003A53C3">
        <w:rPr>
          <w:color w:val="FF0000"/>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6D7" w:rsidRPr="003A53C3" w:rsidRDefault="007406D7" w:rsidP="003A53C3">
      <w:pPr>
        <w:widowControl w:val="0"/>
        <w:ind w:firstLine="720"/>
        <w:jc w:val="both"/>
        <w:rPr>
          <w:color w:val="FF0000"/>
          <w:sz w:val="22"/>
          <w:szCs w:val="22"/>
        </w:rPr>
      </w:pPr>
      <w:r w:rsidRPr="003A53C3">
        <w:rPr>
          <w:color w:val="FF0000"/>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6D7" w:rsidRPr="003A53C3" w:rsidRDefault="007406D7" w:rsidP="003A53C3">
      <w:pPr>
        <w:widowControl w:val="0"/>
        <w:ind w:firstLine="720"/>
        <w:jc w:val="both"/>
        <w:rPr>
          <w:color w:val="FF0000"/>
          <w:sz w:val="22"/>
          <w:szCs w:val="22"/>
        </w:rPr>
      </w:pPr>
      <w:r w:rsidRPr="003A53C3">
        <w:rPr>
          <w:color w:val="FF0000"/>
          <w:sz w:val="22"/>
          <w:szCs w:val="22"/>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sidRPr="003A53C3">
        <w:rPr>
          <w:color w:val="FF0000"/>
          <w:sz w:val="22"/>
          <w:szCs w:val="22"/>
        </w:rPr>
        <w:lastRenderedPageBreak/>
        <w:t>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6D7" w:rsidRPr="003A53C3" w:rsidRDefault="007406D7" w:rsidP="003A53C3">
      <w:pPr>
        <w:widowControl w:val="0"/>
        <w:ind w:firstLine="720"/>
        <w:jc w:val="both"/>
        <w:rPr>
          <w:color w:val="FF0000"/>
          <w:sz w:val="22"/>
          <w:szCs w:val="22"/>
        </w:rPr>
      </w:pPr>
      <w:r w:rsidRPr="003A53C3">
        <w:rPr>
          <w:color w:val="FF0000"/>
          <w:sz w:val="22"/>
          <w:szCs w:val="22"/>
        </w:rPr>
        <w:t>д) иные случаи, предусмотренные федеральными законами;</w:t>
      </w:r>
    </w:p>
    <w:p w:rsidR="007406D7" w:rsidRPr="003A53C3" w:rsidRDefault="007406D7" w:rsidP="003A53C3">
      <w:pPr>
        <w:widowControl w:val="0"/>
        <w:ind w:firstLine="720"/>
        <w:jc w:val="both"/>
        <w:rPr>
          <w:color w:val="FF0000"/>
          <w:sz w:val="22"/>
          <w:szCs w:val="22"/>
        </w:rPr>
      </w:pPr>
      <w:r w:rsidRPr="003A53C3">
        <w:rPr>
          <w:color w:val="FF0000"/>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оное не предусмотрено международным договором Российской Федерации или законодательством Российской Федерации;</w:t>
      </w:r>
    </w:p>
    <w:p w:rsidR="007406D7" w:rsidRPr="003A53C3" w:rsidRDefault="007406D7" w:rsidP="003A53C3">
      <w:pPr>
        <w:widowControl w:val="0"/>
        <w:ind w:firstLine="720"/>
        <w:jc w:val="both"/>
        <w:rPr>
          <w:color w:val="FF0000"/>
          <w:sz w:val="22"/>
          <w:szCs w:val="22"/>
        </w:rPr>
      </w:pPr>
      <w:r w:rsidRPr="003A53C3">
        <w:rPr>
          <w:color w:val="FF0000"/>
          <w:sz w:val="22"/>
          <w:szCs w:val="22"/>
        </w:rPr>
        <w:t>4) входить в состав органом управления, попечительских и 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D7" w:rsidRPr="00D400D5" w:rsidRDefault="007406D7"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7406D7" w:rsidRPr="00E03101" w:rsidRDefault="007406D7" w:rsidP="00D400D5">
      <w:pPr>
        <w:ind w:firstLine="708"/>
        <w:jc w:val="both"/>
        <w:rPr>
          <w:sz w:val="22"/>
          <w:szCs w:val="22"/>
        </w:rPr>
      </w:pPr>
      <w:r w:rsidRPr="00D400D5">
        <w:rPr>
          <w:sz w:val="22"/>
          <w:szCs w:val="22"/>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sidRPr="00E03101">
        <w:rPr>
          <w:sz w:val="22"/>
          <w:szCs w:val="22"/>
        </w:rPr>
        <w:t>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06D7" w:rsidRDefault="007406D7" w:rsidP="00D400D5">
      <w:pPr>
        <w:ind w:firstLine="708"/>
        <w:jc w:val="both"/>
        <w:rPr>
          <w:sz w:val="22"/>
          <w:szCs w:val="22"/>
        </w:rPr>
      </w:pPr>
      <w:r w:rsidRPr="00E03101">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w:t>
      </w:r>
      <w:r w:rsidRPr="00D400D5">
        <w:rPr>
          <w:sz w:val="22"/>
          <w:szCs w:val="22"/>
        </w:rPr>
        <w:t xml:space="preserve">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06D7" w:rsidRPr="00E03101" w:rsidRDefault="007406D7" w:rsidP="003533CC">
      <w:pPr>
        <w:spacing w:line="240" w:lineRule="atLeast"/>
        <w:ind w:firstLine="851"/>
        <w:jc w:val="both"/>
        <w:rPr>
          <w:sz w:val="22"/>
          <w:szCs w:val="22"/>
        </w:rPr>
      </w:pPr>
      <w:r w:rsidRPr="00E03101">
        <w:rPr>
          <w:sz w:val="22"/>
          <w:szCs w:val="22"/>
        </w:rPr>
        <w:t>19.5.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06D7" w:rsidRPr="00E03101" w:rsidRDefault="007406D7" w:rsidP="003533CC">
      <w:pPr>
        <w:spacing w:line="240" w:lineRule="atLeast"/>
        <w:ind w:firstLine="851"/>
        <w:jc w:val="both"/>
        <w:rPr>
          <w:sz w:val="22"/>
          <w:szCs w:val="22"/>
        </w:rPr>
      </w:pPr>
      <w:r w:rsidRPr="00E03101">
        <w:rPr>
          <w:sz w:val="22"/>
          <w:szCs w:val="22"/>
        </w:rPr>
        <w:t>1) предупреждение;</w:t>
      </w:r>
    </w:p>
    <w:p w:rsidR="007406D7" w:rsidRPr="00E03101" w:rsidRDefault="007406D7" w:rsidP="003533CC">
      <w:pPr>
        <w:spacing w:line="240" w:lineRule="atLeast"/>
        <w:ind w:firstLine="851"/>
        <w:jc w:val="both"/>
        <w:rPr>
          <w:sz w:val="22"/>
          <w:szCs w:val="22"/>
        </w:rPr>
      </w:pPr>
      <w:r w:rsidRPr="00E03101">
        <w:rPr>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4) запрет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5) запрет исполнять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19.6.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19.5 настоящей статьи, определяется муниципальным правовым актом в соответствии с законом Иркутской области.</w:t>
      </w:r>
    </w:p>
    <w:p w:rsidR="007406D7" w:rsidRPr="00E03101" w:rsidRDefault="007406D7" w:rsidP="003A53C3">
      <w:pPr>
        <w:ind w:firstLine="540"/>
        <w:jc w:val="both"/>
        <w:rPr>
          <w:sz w:val="22"/>
          <w:szCs w:val="22"/>
        </w:rPr>
      </w:pPr>
      <w:r w:rsidRPr="00E03101">
        <w:rPr>
          <w:sz w:val="22"/>
          <w:szCs w:val="22"/>
        </w:rPr>
        <w:t xml:space="preserve">     19.7.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w:t>
      </w:r>
      <w:r w:rsidRPr="00E03101">
        <w:rPr>
          <w:sz w:val="22"/>
          <w:szCs w:val="22"/>
        </w:rPr>
        <w:lastRenderedPageBreak/>
        <w:t>законом субъекта Российской Федерации и не может составлять в совокупности менее двух и более шести рабочих дней в месяц».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7406D7" w:rsidRPr="00D400D5" w:rsidRDefault="007406D7"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7406D7" w:rsidRPr="00D400D5" w:rsidRDefault="007406D7"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7406D7" w:rsidRPr="00D400D5" w:rsidRDefault="007406D7" w:rsidP="00D400D5">
      <w:pPr>
        <w:autoSpaceDE w:val="0"/>
        <w:autoSpaceDN w:val="0"/>
        <w:adjustRightInd w:val="0"/>
        <w:ind w:firstLine="709"/>
        <w:jc w:val="both"/>
        <w:rPr>
          <w:sz w:val="22"/>
          <w:szCs w:val="22"/>
        </w:rPr>
      </w:pPr>
      <w:r w:rsidRPr="00D400D5">
        <w:rPr>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7406D7" w:rsidRPr="00D400D5" w:rsidRDefault="007406D7"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7406D7" w:rsidRPr="00D400D5" w:rsidRDefault="007406D7"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отзыва избирателями;</w:t>
      </w:r>
    </w:p>
    <w:p w:rsidR="007406D7" w:rsidRPr="00D400D5" w:rsidRDefault="007406D7"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7406D7" w:rsidRPr="00D400D5" w:rsidRDefault="007406D7"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7406D7" w:rsidRPr="00D400D5" w:rsidRDefault="007406D7"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06D7" w:rsidRPr="00D400D5" w:rsidRDefault="007406D7"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406D7" w:rsidRPr="00D400D5" w:rsidRDefault="007406D7" w:rsidP="00D400D5">
      <w:pPr>
        <w:autoSpaceDE w:val="0"/>
        <w:autoSpaceDN w:val="0"/>
        <w:adjustRightInd w:val="0"/>
        <w:ind w:firstLine="709"/>
        <w:jc w:val="both"/>
        <w:rPr>
          <w:b/>
          <w:bCs/>
          <w:i/>
          <w:iCs/>
          <w:color w:val="FF0000"/>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 xml:space="preserve">муниципального образовании»Забитуй», а также членство </w:t>
      </w:r>
      <w:r w:rsidRPr="00D400D5">
        <w:rPr>
          <w:bCs/>
          <w:sz w:val="22"/>
          <w:szCs w:val="22"/>
        </w:rPr>
        <w:lastRenderedPageBreak/>
        <w:t>депутатов в этой фракции прекращается со дня внесения в единый государственный реестр юридических лиц соответствующей записи.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5"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6" w:history="1">
        <w:r w:rsidRPr="00D400D5">
          <w:rPr>
            <w:bCs/>
            <w:color w:val="000000"/>
            <w:sz w:val="22"/>
            <w:szCs w:val="22"/>
          </w:rPr>
          <w:t>частями 4</w:t>
        </w:r>
      </w:hyperlink>
      <w:r w:rsidRPr="00D400D5">
        <w:rPr>
          <w:bCs/>
          <w:color w:val="000000"/>
          <w:sz w:val="22"/>
          <w:szCs w:val="22"/>
        </w:rPr>
        <w:t xml:space="preserve"> - </w:t>
      </w:r>
      <w:hyperlink r:id="rId17"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06D7" w:rsidRPr="00D400D5" w:rsidRDefault="007406D7"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8"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7406D7" w:rsidRPr="00D400D5" w:rsidRDefault="007406D7" w:rsidP="00D400D5">
      <w:pPr>
        <w:pStyle w:val="ConsNormal"/>
        <w:ind w:firstLine="709"/>
        <w:jc w:val="both"/>
        <w:rPr>
          <w:rFonts w:ascii="Times New Roman" w:hAnsi="Times New Roman" w:cs="Times New Roman"/>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7406D7" w:rsidRPr="00D400D5" w:rsidRDefault="007406D7" w:rsidP="00243C9B">
      <w:pPr>
        <w:pStyle w:val="ConsNonformat"/>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3) ежегодные дополнительные оплачиваемые отпуска, предоставляемые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7406D7" w:rsidRPr="00D400D5" w:rsidRDefault="007406D7"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7406D7" w:rsidRPr="00D400D5" w:rsidRDefault="007406D7"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19" w:history="1">
        <w:r w:rsidRPr="00D400D5">
          <w:rPr>
            <w:rStyle w:val="af2"/>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0" w:history="1">
        <w:r w:rsidRPr="00D400D5">
          <w:rPr>
            <w:rStyle w:val="af2"/>
            <w:rFonts w:ascii="Times New Roman" w:hAnsi="Times New Roman" w:cs="Times New Roman"/>
            <w:color w:val="000000"/>
            <w:sz w:val="22"/>
            <w:szCs w:val="22"/>
            <w:lang w:val="ru-RU"/>
          </w:rPr>
          <w:t>3</w:t>
        </w:r>
      </w:hyperlink>
      <w:r w:rsidRPr="00D400D5">
        <w:rPr>
          <w:color w:val="000000"/>
          <w:sz w:val="22"/>
          <w:szCs w:val="22"/>
        </w:rPr>
        <w:t xml:space="preserve">, </w:t>
      </w:r>
      <w:hyperlink r:id="rId21" w:history="1">
        <w:r w:rsidRPr="00D400D5">
          <w:rPr>
            <w:rStyle w:val="af2"/>
            <w:rFonts w:ascii="Times New Roman" w:hAnsi="Times New Roman" w:cs="Times New Roman"/>
            <w:color w:val="000000"/>
            <w:sz w:val="22"/>
            <w:szCs w:val="22"/>
            <w:lang w:val="ru-RU"/>
          </w:rPr>
          <w:t>6</w:t>
        </w:r>
      </w:hyperlink>
      <w:r w:rsidRPr="00D400D5">
        <w:rPr>
          <w:color w:val="000000"/>
          <w:sz w:val="22"/>
          <w:szCs w:val="22"/>
        </w:rPr>
        <w:t>-</w:t>
      </w:r>
      <w:hyperlink r:id="rId22" w:history="1">
        <w:r w:rsidRPr="00D400D5">
          <w:rPr>
            <w:rStyle w:val="af2"/>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3" w:history="1">
        <w:r w:rsidRPr="00D400D5">
          <w:rPr>
            <w:rStyle w:val="af2"/>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4" w:history="1">
        <w:r w:rsidRPr="00D400D5">
          <w:rPr>
            <w:rStyle w:val="af2"/>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5" w:history="1">
        <w:r w:rsidRPr="00D400D5">
          <w:rPr>
            <w:rStyle w:val="af2"/>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7406D7" w:rsidRPr="00D400D5" w:rsidRDefault="007406D7"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7406D7" w:rsidRPr="00D400D5" w:rsidRDefault="007406D7"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06D7" w:rsidRPr="00D400D5" w:rsidRDefault="007406D7"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06D7" w:rsidRPr="00D400D5" w:rsidRDefault="007406D7"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06D7" w:rsidRPr="00D400D5" w:rsidRDefault="007406D7"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7406D7" w:rsidRPr="00D400D5" w:rsidRDefault="007406D7"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06D7" w:rsidRPr="00D400D5" w:rsidRDefault="007406D7"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06D7" w:rsidRPr="00D400D5" w:rsidRDefault="007406D7"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7406D7" w:rsidRPr="00D400D5" w:rsidRDefault="007406D7"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7406D7" w:rsidRPr="00D400D5" w:rsidRDefault="007406D7" w:rsidP="00D400D5">
      <w:pPr>
        <w:ind w:firstLine="900"/>
        <w:jc w:val="both"/>
        <w:rPr>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06D7" w:rsidRPr="00D400D5" w:rsidRDefault="007406D7"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7406D7" w:rsidRPr="0031499E" w:rsidRDefault="007406D7"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nformat"/>
        <w:ind w:firstLine="709"/>
        <w:jc w:val="both"/>
        <w:rPr>
          <w:rFonts w:ascii="Times New Roman" w:hAnsi="Times New Roman" w:cs="Times New Roman"/>
          <w:color w:val="FF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 xml:space="preserve">органом Поселения, наделенным полномочиями по решению вопросов местного значения и полномочиями для осуществления </w:t>
      </w:r>
      <w:r w:rsidRPr="00D400D5">
        <w:rPr>
          <w:rFonts w:ascii="Times New Roman" w:hAnsi="Times New Roman" w:cs="Times New Roman"/>
          <w:sz w:val="22"/>
          <w:szCs w:val="22"/>
        </w:rPr>
        <w:lastRenderedPageBreak/>
        <w:t>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7406D7" w:rsidRPr="00D400D5" w:rsidRDefault="007406D7" w:rsidP="00D400D5">
      <w:pPr>
        <w:pStyle w:val="ConsNonformat"/>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7406D7" w:rsidRPr="00D400D5" w:rsidRDefault="007406D7"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7406D7" w:rsidRPr="00D400D5" w:rsidRDefault="007406D7" w:rsidP="00D400D5">
      <w:pPr>
        <w:autoSpaceDE w:val="0"/>
        <w:autoSpaceDN w:val="0"/>
        <w:adjustRightInd w:val="0"/>
        <w:ind w:firstLine="540"/>
        <w:jc w:val="both"/>
        <w:outlineLvl w:val="0"/>
        <w:rPr>
          <w:b/>
          <w:bCs/>
          <w:color w:val="000000"/>
          <w:sz w:val="22"/>
          <w:szCs w:val="22"/>
          <w:lang w:eastAsia="en-US"/>
        </w:rPr>
      </w:pP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8"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 xml:space="preserve">от 06.10.2003 №131-ФЗ «Об общих принципах организации местного </w:t>
      </w:r>
      <w:r w:rsidRPr="00D400D5">
        <w:rPr>
          <w:bCs/>
          <w:sz w:val="22"/>
          <w:szCs w:val="22"/>
        </w:rPr>
        <w:lastRenderedPageBreak/>
        <w:t>самоуправления в Российской Федерации»</w:t>
      </w:r>
      <w:r w:rsidRPr="00D400D5">
        <w:rPr>
          <w:bCs/>
          <w:color w:val="000000"/>
          <w:sz w:val="22"/>
          <w:szCs w:val="22"/>
          <w:lang w:eastAsia="en-US"/>
        </w:rPr>
        <w:t xml:space="preserve">, Бюджетным </w:t>
      </w:r>
      <w:hyperlink r:id="rId29"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7406D7" w:rsidRPr="00D400D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
          <w:bCs/>
          <w:i/>
          <w:i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406D7" w:rsidRPr="00D400D5" w:rsidRDefault="007406D7"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7406D7" w:rsidRPr="00D400D5" w:rsidRDefault="007406D7"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406D7" w:rsidRPr="00D400D5" w:rsidRDefault="007406D7"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color w:val="000000"/>
          <w:sz w:val="22"/>
          <w:szCs w:val="22"/>
        </w:rPr>
        <w:t>1.</w:t>
      </w:r>
      <w:r w:rsidRPr="00D400D5">
        <w:rPr>
          <w:rStyle w:val="ac"/>
          <w:rFonts w:ascii="Times New Roman" w:hAnsi="Times New Roman" w:cs="Times New Roman"/>
          <w:color w:val="000000"/>
          <w:sz w:val="22"/>
          <w:szCs w:val="22"/>
          <w:lang w:val="ru-RU"/>
        </w:rPr>
        <w:t xml:space="preserve"> В</w:t>
      </w:r>
      <w:r w:rsidRPr="00D400D5">
        <w:rPr>
          <w:rStyle w:val="ac"/>
          <w:rFonts w:ascii="Times New Roman" w:hAnsi="Times New Roman" w:cs="Times New Roman"/>
          <w:color w:val="000000"/>
          <w:sz w:val="22"/>
          <w:szCs w:val="22"/>
          <w:lang w:val="uk-UA"/>
        </w:rPr>
        <w:t xml:space="preserve"> систему</w:t>
      </w:r>
      <w:r w:rsidRPr="00D400D5">
        <w:rPr>
          <w:rStyle w:val="ac"/>
          <w:rFonts w:ascii="Times New Roman" w:hAnsi="Times New Roman" w:cs="Times New Roman"/>
          <w:color w:val="000000"/>
          <w:sz w:val="22"/>
          <w:szCs w:val="22"/>
          <w:lang w:val="ru-RU"/>
        </w:rPr>
        <w:t xml:space="preserve"> </w:t>
      </w:r>
      <w:hyperlink w:anchor="sub_20117" w:history="1">
        <w:r w:rsidRPr="00D400D5">
          <w:rPr>
            <w:rStyle w:val="ab"/>
            <w:rFonts w:ascii="Times New Roman" w:hAnsi="Times New Roman" w:cs="Times New Roman"/>
            <w:color w:val="000000"/>
            <w:sz w:val="22"/>
            <w:szCs w:val="22"/>
            <w:u w:val="none"/>
            <w:lang w:val="ru-RU"/>
          </w:rPr>
          <w:t>муниципальных правовых актов</w:t>
        </w:r>
      </w:hyperlink>
      <w:r w:rsidRPr="00D400D5">
        <w:rPr>
          <w:rStyle w:val="ac"/>
          <w:rFonts w:ascii="Times New Roman" w:hAnsi="Times New Roman" w:cs="Times New Roman"/>
          <w:color w:val="000000"/>
          <w:sz w:val="22"/>
          <w:szCs w:val="22"/>
          <w:lang w:val="ru-RU"/>
        </w:rPr>
        <w:t xml:space="preserve"> входят:</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8" w:name="sub_430101"/>
      <w:r w:rsidRPr="00D400D5">
        <w:rPr>
          <w:rStyle w:val="ac"/>
          <w:rFonts w:ascii="Times New Roman" w:hAnsi="Times New Roman" w:cs="Times New Roman"/>
          <w:color w:val="000000"/>
          <w:sz w:val="22"/>
          <w:szCs w:val="22"/>
          <w:lang w:val="ru-RU"/>
        </w:rPr>
        <w:t>1) настоящий Устав, правовые акты, принятые на местном референдуме;</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9" w:name="sub_430102"/>
      <w:bookmarkEnd w:id="8"/>
      <w:r w:rsidRPr="00D400D5">
        <w:rPr>
          <w:rStyle w:val="ac"/>
          <w:rFonts w:ascii="Times New Roman" w:hAnsi="Times New Roman" w:cs="Times New Roman"/>
          <w:color w:val="000000"/>
          <w:sz w:val="22"/>
          <w:szCs w:val="22"/>
          <w:lang w:val="ru-RU"/>
        </w:rPr>
        <w:t xml:space="preserve">2) нормативные и иные правовые акты Думы Поселения; </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10" w:name="sub_430103"/>
      <w:bookmarkEnd w:id="9"/>
      <w:r w:rsidRPr="00D400D5">
        <w:rPr>
          <w:rStyle w:val="ac"/>
          <w:rFonts w:ascii="Times New Roman" w:hAnsi="Times New Roman" w:cs="Times New Roman"/>
          <w:color w:val="000000"/>
          <w:sz w:val="22"/>
          <w:szCs w:val="22"/>
          <w:lang w:val="ru-RU"/>
        </w:rPr>
        <w:t>3) правовые акты Главы Поселения, администрации Поселения.</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11" w:name="sub_4302"/>
      <w:bookmarkEnd w:id="10"/>
      <w:r w:rsidRPr="00D400D5">
        <w:rPr>
          <w:rStyle w:val="ac"/>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7406D7" w:rsidRPr="00D400D5" w:rsidRDefault="007406D7" w:rsidP="00D400D5">
      <w:pPr>
        <w:ind w:firstLine="709"/>
        <w:jc w:val="both"/>
        <w:rPr>
          <w:color w:val="000000"/>
          <w:sz w:val="22"/>
          <w:szCs w:val="22"/>
        </w:rPr>
      </w:pPr>
      <w:r w:rsidRPr="00D400D5">
        <w:rPr>
          <w:rStyle w:val="ac"/>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7406D7" w:rsidRPr="00D400D5" w:rsidRDefault="007406D7"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rStyle w:val="ac"/>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406D7" w:rsidRPr="00D400D5" w:rsidRDefault="007406D7" w:rsidP="00D400D5">
      <w:pPr>
        <w:ind w:firstLine="709"/>
        <w:jc w:val="both"/>
        <w:rPr>
          <w:color w:val="000000"/>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406D7" w:rsidRPr="00D400D5" w:rsidRDefault="007406D7"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7406D7" w:rsidRPr="00D400D5" w:rsidRDefault="007406D7"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406D7" w:rsidRPr="006F64A9" w:rsidRDefault="007406D7" w:rsidP="00D400D5">
      <w:pPr>
        <w:autoSpaceDE w:val="0"/>
        <w:autoSpaceDN w:val="0"/>
        <w:adjustRightInd w:val="0"/>
        <w:ind w:firstLine="709"/>
        <w:jc w:val="both"/>
        <w:rPr>
          <w:bCs/>
          <w:color w:val="FF0000"/>
          <w:sz w:val="22"/>
          <w:szCs w:val="22"/>
        </w:rPr>
      </w:pPr>
      <w:r w:rsidRPr="006F64A9">
        <w:rPr>
          <w:color w:val="FF0000"/>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F64A9">
        <w:rPr>
          <w:color w:val="FF0000"/>
          <w:sz w:val="22"/>
          <w:szCs w:val="22"/>
          <w:lang w:eastAsia="en-US"/>
        </w:rPr>
        <w:t xml:space="preserve"> </w:t>
      </w:r>
      <w:r w:rsidRPr="006F64A9">
        <w:rPr>
          <w:bCs/>
          <w:color w:val="FF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изменений и дополнений в Устав муниципального образования «Забитуй» в </w:t>
      </w:r>
      <w:r w:rsidR="00A83E0E" w:rsidRPr="00A83E0E">
        <w:rPr>
          <w:bCs/>
          <w:color w:val="4BACC6" w:themeColor="accent5"/>
          <w:sz w:val="22"/>
          <w:szCs w:val="22"/>
          <w:lang w:eastAsia="en-US"/>
        </w:rPr>
        <w:t>ИСПРАВИТЬ НАДО</w:t>
      </w:r>
      <w:r w:rsidR="00A83E0E">
        <w:rPr>
          <w:bCs/>
          <w:color w:val="FF0000"/>
          <w:sz w:val="22"/>
          <w:szCs w:val="22"/>
          <w:lang w:eastAsia="en-US"/>
        </w:rPr>
        <w:t xml:space="preserve"> </w:t>
      </w:r>
      <w:r w:rsidRPr="006F64A9">
        <w:rPr>
          <w:bCs/>
          <w:color w:val="FF0000"/>
          <w:sz w:val="22"/>
          <w:szCs w:val="22"/>
          <w:lang w:eastAsia="en-US"/>
        </w:rPr>
        <w:t xml:space="preserve">течение семи дней со дня его поступления из территориального органа </w:t>
      </w:r>
      <w:r w:rsidRPr="006F64A9">
        <w:rPr>
          <w:bCs/>
          <w:color w:val="FF0000"/>
          <w:sz w:val="22"/>
          <w:szCs w:val="22"/>
          <w:lang w:eastAsia="en-US"/>
        </w:rPr>
        <w:lastRenderedPageBreak/>
        <w:t>уполномоченного федерального органа исполнительной власти в сфере регистрации уставов муниципальных образований.</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406D7" w:rsidRDefault="007406D7"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7406D7" w:rsidRPr="00E03101" w:rsidRDefault="007406D7" w:rsidP="002C7D56">
      <w:pPr>
        <w:ind w:firstLine="709"/>
        <w:jc w:val="both"/>
        <w:rPr>
          <w:sz w:val="22"/>
          <w:szCs w:val="22"/>
        </w:rPr>
      </w:pPr>
      <w:r w:rsidRPr="00E03101">
        <w:rPr>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0" w:history="1">
        <w:r w:rsidRPr="00E03101">
          <w:rPr>
            <w:rStyle w:val="af2"/>
            <w:rFonts w:ascii="Times New Roman" w:hAnsi="Times New Roman" w:cs="Times New Roman"/>
            <w:color w:val="auto"/>
            <w:sz w:val="22"/>
            <w:szCs w:val="22"/>
          </w:rPr>
          <w:t>http</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pravo</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minjust</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ru</w:t>
        </w:r>
      </w:hyperlink>
      <w:r w:rsidRPr="00E03101">
        <w:rPr>
          <w:sz w:val="22"/>
          <w:szCs w:val="22"/>
        </w:rPr>
        <w:t xml:space="preserve">, </w:t>
      </w:r>
      <w:hyperlink r:id="rId31" w:history="1">
        <w:r w:rsidRPr="00E03101">
          <w:rPr>
            <w:sz w:val="22"/>
            <w:szCs w:val="22"/>
          </w:rPr>
          <w:t>http://право-минюст.рф</w:t>
        </w:r>
      </w:hyperlink>
      <w:r w:rsidRPr="00E03101">
        <w:rPr>
          <w:sz w:val="22"/>
          <w:szCs w:val="22"/>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7406D7" w:rsidRPr="00D400D5" w:rsidRDefault="007406D7"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406D7" w:rsidRPr="00D400D5" w:rsidRDefault="007406D7" w:rsidP="00D400D5">
      <w:pPr>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7406D7" w:rsidRPr="00D400D5" w:rsidRDefault="007406D7"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06D7" w:rsidRPr="00D400D5" w:rsidRDefault="007406D7"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7406D7" w:rsidRPr="00D400D5" w:rsidRDefault="007406D7"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406D7" w:rsidRPr="00D400D5" w:rsidRDefault="007406D7"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06D7" w:rsidRPr="00D400D5" w:rsidRDefault="007406D7"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06D7" w:rsidRPr="00D400D5" w:rsidRDefault="007406D7" w:rsidP="00D400D5">
      <w:pPr>
        <w:autoSpaceDE w:val="0"/>
        <w:autoSpaceDN w:val="0"/>
        <w:adjustRightInd w:val="0"/>
        <w:ind w:firstLine="709"/>
        <w:jc w:val="both"/>
        <w:outlineLvl w:val="1"/>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06D7" w:rsidRPr="00D400D5" w:rsidRDefault="007406D7"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7406D7" w:rsidRPr="00D400D5" w:rsidRDefault="007406D7" w:rsidP="00D400D5">
      <w:pPr>
        <w:autoSpaceDE w:val="0"/>
        <w:autoSpaceDN w:val="0"/>
        <w:adjustRightInd w:val="0"/>
        <w:ind w:firstLine="709"/>
        <w:jc w:val="both"/>
        <w:rPr>
          <w:sz w:val="22"/>
          <w:szCs w:val="22"/>
        </w:rPr>
      </w:pPr>
    </w:p>
    <w:p w:rsidR="007406D7" w:rsidRPr="00E03101" w:rsidRDefault="007406D7" w:rsidP="00D400D5">
      <w:pPr>
        <w:autoSpaceDE w:val="0"/>
        <w:autoSpaceDN w:val="0"/>
        <w:adjustRightInd w:val="0"/>
        <w:ind w:firstLine="709"/>
        <w:jc w:val="both"/>
        <w:rPr>
          <w:b/>
          <w:bCs/>
          <w:sz w:val="22"/>
          <w:szCs w:val="22"/>
        </w:rPr>
      </w:pPr>
      <w:r w:rsidRPr="00E03101">
        <w:rPr>
          <w:b/>
          <w:bCs/>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7406D7" w:rsidRPr="00E03101" w:rsidRDefault="007406D7" w:rsidP="00D400D5">
      <w:pPr>
        <w:autoSpaceDE w:val="0"/>
        <w:autoSpaceDN w:val="0"/>
        <w:adjustRightInd w:val="0"/>
        <w:ind w:firstLine="709"/>
        <w:jc w:val="both"/>
        <w:rPr>
          <w:b/>
          <w:bCs/>
          <w:sz w:val="22"/>
          <w:szCs w:val="22"/>
        </w:rPr>
      </w:pPr>
    </w:p>
    <w:p w:rsidR="007406D7" w:rsidRPr="00E03101" w:rsidRDefault="007406D7" w:rsidP="001711A2">
      <w:pPr>
        <w:ind w:firstLine="900"/>
        <w:jc w:val="both"/>
        <w:rPr>
          <w:sz w:val="22"/>
          <w:szCs w:val="22"/>
        </w:rPr>
      </w:pPr>
      <w:r w:rsidRPr="00E03101">
        <w:t xml:space="preserve">1. </w:t>
      </w:r>
      <w:r w:rsidRPr="00E03101">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«Забитуйский вестник», распространяемом в Поселении.</w:t>
      </w:r>
    </w:p>
    <w:p w:rsidR="007406D7" w:rsidRPr="00E03101" w:rsidRDefault="007406D7" w:rsidP="0072540B">
      <w:pPr>
        <w:ind w:firstLine="900"/>
        <w:jc w:val="both"/>
      </w:pPr>
      <w:r w:rsidRPr="00E03101">
        <w:t xml:space="preserve">2. Если значительный по объему муниципальный правовой акт </w:t>
      </w:r>
      <w:r w:rsidRPr="00E03101">
        <w:rPr>
          <w:sz w:val="22"/>
          <w:szCs w:val="22"/>
        </w:rPr>
        <w:t>или соглашение, заключенное между  органами местного самоуправления,</w:t>
      </w:r>
      <w:r w:rsidRPr="00E03101">
        <w:t xml:space="preserve"> по техническим причинам не может быть опубликован в одном номере периодического печатного издания, то такой акт</w:t>
      </w:r>
      <w:r w:rsidRPr="00E03101">
        <w:rPr>
          <w:sz w:val="22"/>
          <w:szCs w:val="22"/>
        </w:rPr>
        <w:t>, или соглашение, заключенное между  органами местного самоуправления,</w:t>
      </w:r>
      <w:r w:rsidRPr="00E03101">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lastRenderedPageBreak/>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406D7" w:rsidRPr="00E03101" w:rsidRDefault="007406D7" w:rsidP="00D400D5">
      <w:pPr>
        <w:autoSpaceDE w:val="0"/>
        <w:autoSpaceDN w:val="0"/>
        <w:adjustRightInd w:val="0"/>
        <w:ind w:firstLine="709"/>
        <w:jc w:val="both"/>
        <w:rPr>
          <w:sz w:val="22"/>
          <w:szCs w:val="22"/>
        </w:rPr>
      </w:pPr>
      <w:r w:rsidRPr="00E03101">
        <w:rPr>
          <w:sz w:val="22"/>
          <w:szCs w:val="22"/>
        </w:rPr>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06D7" w:rsidRPr="00D400D5" w:rsidRDefault="007406D7" w:rsidP="00D400D5">
      <w:pPr>
        <w:pStyle w:val="ConsTitle"/>
        <w:ind w:firstLine="709"/>
        <w:jc w:val="both"/>
        <w:rPr>
          <w:rFonts w:ascii="Times New Roman" w:hAnsi="Times New Roman" w:cs="Times New Roman"/>
          <w:b w:val="0"/>
          <w:bCs w:val="0"/>
          <w:sz w:val="22"/>
          <w:szCs w:val="22"/>
        </w:rPr>
      </w:pP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2"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19) имущество, предназначенное для обеспечения безопасности людей на водных объектах, охраны их жизни и здоровья;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06D7" w:rsidRPr="00D400D5"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lastRenderedPageBreak/>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lastRenderedPageBreak/>
        <w:t>Статья 58. Разработка проекта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D97215" w:rsidRDefault="00D97215" w:rsidP="00D400D5">
      <w:pPr>
        <w:pStyle w:val="ConsNormal"/>
        <w:ind w:firstLine="709"/>
        <w:jc w:val="both"/>
        <w:rPr>
          <w:rFonts w:ascii="Times New Roman" w:hAnsi="Times New Roman" w:cs="Times New Roman"/>
          <w:sz w:val="22"/>
          <w:szCs w:val="22"/>
        </w:rPr>
      </w:pPr>
    </w:p>
    <w:p w:rsidR="00D97215" w:rsidRPr="00D97215" w:rsidRDefault="00D97215" w:rsidP="00D97215">
      <w:pPr>
        <w:widowControl w:val="0"/>
        <w:ind w:firstLine="720"/>
        <w:jc w:val="both"/>
        <w:rPr>
          <w:color w:val="FF0000"/>
          <w:sz w:val="22"/>
          <w:szCs w:val="22"/>
        </w:rPr>
      </w:pPr>
      <w:r w:rsidRPr="00D97215">
        <w:rPr>
          <w:color w:val="FF0000"/>
          <w:sz w:val="22"/>
          <w:szCs w:val="22"/>
        </w:rPr>
        <w:t>Статья 62.1. Финансовое и иное обеспечение реализации инициативных проектов</w:t>
      </w:r>
    </w:p>
    <w:p w:rsidR="00D97215" w:rsidRPr="00D97215" w:rsidRDefault="00D97215" w:rsidP="00D97215">
      <w:pPr>
        <w:widowControl w:val="0"/>
        <w:ind w:firstLine="720"/>
        <w:jc w:val="both"/>
        <w:rPr>
          <w:color w:val="FF0000"/>
          <w:sz w:val="22"/>
          <w:szCs w:val="22"/>
        </w:rPr>
      </w:pPr>
    </w:p>
    <w:p w:rsidR="00D97215" w:rsidRPr="00D97215" w:rsidRDefault="00D97215" w:rsidP="00D97215">
      <w:pPr>
        <w:pStyle w:val="af6"/>
        <w:spacing w:after="0" w:line="240" w:lineRule="auto"/>
        <w:ind w:left="0" w:firstLine="709"/>
        <w:jc w:val="both"/>
        <w:rPr>
          <w:rFonts w:ascii="Times New Roman" w:hAnsi="Times New Roman"/>
          <w:color w:val="FF0000"/>
        </w:rPr>
      </w:pPr>
      <w:r w:rsidRPr="00D97215">
        <w:rPr>
          <w:rFonts w:ascii="Times New Roman" w:hAnsi="Times New Roman"/>
          <w:color w:val="FF0000"/>
        </w:rPr>
        <w:lastRenderedPageBreak/>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D97215" w:rsidRPr="00D97215" w:rsidRDefault="00D97215" w:rsidP="00D97215">
      <w:pPr>
        <w:pStyle w:val="af6"/>
        <w:spacing w:after="0" w:line="240" w:lineRule="auto"/>
        <w:ind w:left="0" w:firstLine="709"/>
        <w:jc w:val="both"/>
        <w:rPr>
          <w:rFonts w:ascii="Times New Roman" w:hAnsi="Times New Roman"/>
          <w:color w:val="FF0000"/>
        </w:rPr>
      </w:pPr>
      <w:r w:rsidRPr="00D97215">
        <w:rPr>
          <w:rFonts w:ascii="Times New Roman" w:hAnsi="Times New Roman"/>
          <w:color w:val="FF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7215" w:rsidRPr="00D97215" w:rsidRDefault="00D97215" w:rsidP="00D97215">
      <w:pPr>
        <w:pStyle w:val="af6"/>
        <w:spacing w:after="0" w:line="240" w:lineRule="auto"/>
        <w:ind w:left="0" w:firstLine="709"/>
        <w:jc w:val="both"/>
        <w:rPr>
          <w:rFonts w:ascii="Times New Roman" w:hAnsi="Times New Roman"/>
          <w:color w:val="FF0000"/>
        </w:rPr>
      </w:pPr>
      <w:r w:rsidRPr="00D97215">
        <w:rPr>
          <w:rFonts w:ascii="Times New Roman" w:hAnsi="Times New Roman"/>
          <w:color w:val="FF0000"/>
        </w:rPr>
        <w:t xml:space="preserve">3.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w:t>
      </w:r>
    </w:p>
    <w:p w:rsidR="00D97215" w:rsidRPr="00D97215" w:rsidRDefault="00D97215" w:rsidP="00D97215">
      <w:pPr>
        <w:pStyle w:val="af6"/>
        <w:spacing w:after="0" w:line="240" w:lineRule="auto"/>
        <w:ind w:left="0" w:firstLine="709"/>
        <w:jc w:val="both"/>
        <w:rPr>
          <w:rFonts w:ascii="Times New Roman" w:hAnsi="Times New Roman"/>
          <w:color w:val="FF0000"/>
        </w:rPr>
      </w:pPr>
      <w:r w:rsidRPr="00D97215">
        <w:rPr>
          <w:rFonts w:ascii="Times New Roman" w:hAnsi="Times New Roman"/>
          <w:color w:val="FF0000"/>
        </w:rPr>
        <w:t>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D97215" w:rsidRPr="00D97215" w:rsidRDefault="00D97215" w:rsidP="00D97215">
      <w:pPr>
        <w:pStyle w:val="af6"/>
        <w:spacing w:after="0" w:line="240" w:lineRule="auto"/>
        <w:ind w:left="0" w:firstLine="709"/>
        <w:jc w:val="both"/>
        <w:rPr>
          <w:rFonts w:ascii="Times New Roman" w:hAnsi="Times New Roman"/>
          <w:color w:val="FF0000"/>
        </w:rPr>
      </w:pPr>
      <w:r w:rsidRPr="00D97215">
        <w:rPr>
          <w:rFonts w:ascii="Times New Roman" w:hAnsi="Times New Roman"/>
          <w:color w:val="FF0000"/>
        </w:rPr>
        <w:t>4. Реализация инициативных проектов может обеспечиваться также в форме добровольного имущественного и (или) трудовог</w:t>
      </w:r>
      <w:r>
        <w:rPr>
          <w:rFonts w:ascii="Times New Roman" w:hAnsi="Times New Roman"/>
          <w:color w:val="FF0000"/>
        </w:rPr>
        <w:t>о участия заинтересованных лиц</w:t>
      </w:r>
      <w:r w:rsidRPr="00D97215">
        <w:rPr>
          <w:rFonts w:ascii="Times New Roman" w:hAnsi="Times New Roman"/>
          <w:color w:val="FF0000"/>
        </w:rPr>
        <w:t>.</w:t>
      </w:r>
    </w:p>
    <w:p w:rsidR="00D97215" w:rsidRPr="00D97215" w:rsidRDefault="00D97215"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406D7" w:rsidRPr="00D400D5" w:rsidRDefault="007406D7"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D400D5">
        <w:rPr>
          <w:bCs/>
          <w:color w:val="000000"/>
          <w:sz w:val="22"/>
          <w:szCs w:val="22"/>
        </w:rPr>
        <w:lastRenderedPageBreak/>
        <w:t xml:space="preserve">Федерального </w:t>
      </w:r>
      <w:hyperlink r:id="rId33"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7406D7" w:rsidRPr="00D400D5" w:rsidRDefault="007406D7" w:rsidP="00D400D5">
      <w:pPr>
        <w:autoSpaceDE w:val="0"/>
        <w:autoSpaceDN w:val="0"/>
        <w:adjustRightInd w:val="0"/>
        <w:ind w:firstLine="709"/>
        <w:jc w:val="both"/>
        <w:outlineLvl w:val="0"/>
        <w:rPr>
          <w:b/>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7406D7" w:rsidRDefault="007406D7" w:rsidP="00243C9B">
      <w:pPr>
        <w:autoSpaceDE w:val="0"/>
        <w:autoSpaceDN w:val="0"/>
        <w:adjustRightInd w:val="0"/>
        <w:jc w:val="center"/>
        <w:rPr>
          <w:sz w:val="22"/>
          <w:szCs w:val="22"/>
        </w:rPr>
      </w:pPr>
    </w:p>
    <w:p w:rsidR="007406D7" w:rsidRPr="00D400D5" w:rsidRDefault="007406D7" w:rsidP="00243C9B">
      <w:pPr>
        <w:autoSpaceDE w:val="0"/>
        <w:autoSpaceDN w:val="0"/>
        <w:adjustRightInd w:val="0"/>
        <w:jc w:val="center"/>
        <w:rPr>
          <w:sz w:val="22"/>
          <w:szCs w:val="22"/>
        </w:rPr>
      </w:pPr>
      <w:r w:rsidRPr="00D400D5">
        <w:rPr>
          <w:sz w:val="22"/>
          <w:szCs w:val="22"/>
        </w:rPr>
        <w:t>Глава 9</w:t>
      </w:r>
    </w:p>
    <w:p w:rsidR="007406D7" w:rsidRPr="00D400D5" w:rsidRDefault="007406D7"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7406D7" w:rsidRPr="00D400D5" w:rsidRDefault="007406D7"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06D7" w:rsidRPr="00D400D5" w:rsidRDefault="007406D7"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w:t>
      </w:r>
      <w:r w:rsidRPr="00D400D5">
        <w:rPr>
          <w:sz w:val="22"/>
          <w:szCs w:val="22"/>
        </w:rPr>
        <w:lastRenderedPageBreak/>
        <w:t>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7406D7" w:rsidRPr="00D400D5" w:rsidRDefault="007406D7"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7406D7" w:rsidRPr="00D400D5" w:rsidRDefault="007406D7"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autoSpaceDE w:val="0"/>
        <w:autoSpaceDN w:val="0"/>
        <w:adjustRightInd w:val="0"/>
        <w:ind w:left="540" w:right="-234" w:firstLine="169"/>
        <w:jc w:val="both"/>
        <w:rPr>
          <w:sz w:val="22"/>
          <w:szCs w:val="22"/>
        </w:rPr>
      </w:pPr>
      <w:r w:rsidRPr="00D400D5">
        <w:rPr>
          <w:sz w:val="22"/>
          <w:szCs w:val="22"/>
        </w:rPr>
        <w:lastRenderedPageBreak/>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7406D7" w:rsidRPr="00D400D5" w:rsidRDefault="007406D7"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06D7" w:rsidRDefault="007406D7"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6"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06D7" w:rsidRPr="00D400D5" w:rsidRDefault="007406D7"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7406D7" w:rsidRPr="00D400D5" w:rsidRDefault="007406D7"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06D7" w:rsidRPr="00D400D5" w:rsidRDefault="007406D7" w:rsidP="00CA5745">
      <w:pPr>
        <w:pStyle w:val="ConsNonformat"/>
        <w:ind w:firstLine="720"/>
        <w:jc w:val="both"/>
        <w:rPr>
          <w:rFonts w:ascii="Times New Roman" w:hAnsi="Times New Roman" w:cs="Times New Roman"/>
          <w:sz w:val="22"/>
          <w:szCs w:val="22"/>
        </w:rPr>
      </w:pP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7406D7" w:rsidRPr="00D400D5" w:rsidRDefault="007406D7" w:rsidP="00243C9B">
      <w:pPr>
        <w:pStyle w:val="consnonformat0"/>
        <w:ind w:firstLine="709"/>
        <w:jc w:val="center"/>
        <w:rPr>
          <w:rFonts w:ascii="Times New Roman" w:hAnsi="Times New Roman" w:cs="Times New Roman"/>
          <w:sz w:val="22"/>
          <w:szCs w:val="22"/>
        </w:rPr>
      </w:pPr>
    </w:p>
    <w:p w:rsidR="007406D7" w:rsidRPr="00D400D5" w:rsidRDefault="007406D7"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7406D7" w:rsidRPr="00D400D5" w:rsidRDefault="007406D7" w:rsidP="00D400D5">
      <w:pPr>
        <w:pStyle w:val="consnonformat0"/>
        <w:ind w:firstLine="709"/>
        <w:jc w:val="both"/>
        <w:rPr>
          <w:rFonts w:ascii="Times New Roman" w:hAnsi="Times New Roman" w:cs="Times New Roman"/>
          <w:b/>
          <w:bCs/>
          <w:sz w:val="22"/>
          <w:szCs w:val="22"/>
        </w:rPr>
      </w:pPr>
    </w:p>
    <w:p w:rsidR="007406D7" w:rsidRPr="0030346B" w:rsidRDefault="007406D7"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Pr="0030346B" w:rsidRDefault="007406D7" w:rsidP="00834F46">
      <w:pPr>
        <w:pStyle w:val="ConsTitle"/>
        <w:ind w:right="-185"/>
        <w:jc w:val="center"/>
        <w:rPr>
          <w:rFonts w:ascii="Times New Roman" w:hAnsi="Times New Roman" w:cs="Times New Roman"/>
          <w:i/>
          <w:iCs/>
          <w:sz w:val="22"/>
          <w:szCs w:val="22"/>
        </w:rPr>
      </w:pPr>
    </w:p>
    <w:p w:rsidR="007406D7" w:rsidRPr="0030346B" w:rsidRDefault="007406D7" w:rsidP="0096629B">
      <w:pPr>
        <w:ind w:firstLine="709"/>
        <w:rPr>
          <w:sz w:val="22"/>
          <w:szCs w:val="22"/>
        </w:rPr>
      </w:pPr>
    </w:p>
    <w:sectPr w:rsidR="007406D7" w:rsidRPr="0030346B" w:rsidSect="00525B26">
      <w:headerReference w:type="default" r:id="rId37"/>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276" w:rsidRDefault="00754276" w:rsidP="00546849">
      <w:r>
        <w:separator/>
      </w:r>
    </w:p>
  </w:endnote>
  <w:endnote w:type="continuationSeparator" w:id="1">
    <w:p w:rsidR="00754276" w:rsidRDefault="00754276"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276" w:rsidRDefault="00754276" w:rsidP="00546849">
      <w:r>
        <w:separator/>
      </w:r>
    </w:p>
  </w:footnote>
  <w:footnote w:type="continuationSeparator" w:id="1">
    <w:p w:rsidR="00754276" w:rsidRDefault="00754276"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A9" w:rsidRDefault="006F64A9">
    <w:pPr>
      <w:pStyle w:val="a4"/>
      <w:framePr w:wrap="auto"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A83E0E">
      <w:rPr>
        <w:rStyle w:val="a6"/>
        <w:noProof/>
        <w:sz w:val="16"/>
        <w:szCs w:val="16"/>
      </w:rPr>
      <w:t>36</w:t>
    </w:r>
    <w:r>
      <w:rPr>
        <w:rStyle w:val="a6"/>
        <w:sz w:val="16"/>
        <w:szCs w:val="16"/>
      </w:rPr>
      <w:fldChar w:fldCharType="end"/>
    </w:r>
  </w:p>
  <w:p w:rsidR="006F64A9" w:rsidRDefault="006F64A9" w:rsidP="00834F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1390"/>
    <w:rsid w:val="00023309"/>
    <w:rsid w:val="000308F4"/>
    <w:rsid w:val="000325B0"/>
    <w:rsid w:val="00034447"/>
    <w:rsid w:val="00037302"/>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102EB9"/>
    <w:rsid w:val="001052D1"/>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524B"/>
    <w:rsid w:val="001974C3"/>
    <w:rsid w:val="001C34AA"/>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C7D56"/>
    <w:rsid w:val="002D1069"/>
    <w:rsid w:val="002D58C3"/>
    <w:rsid w:val="002D593F"/>
    <w:rsid w:val="002E4982"/>
    <w:rsid w:val="002E7882"/>
    <w:rsid w:val="00300D85"/>
    <w:rsid w:val="0030346B"/>
    <w:rsid w:val="0031057E"/>
    <w:rsid w:val="003113D0"/>
    <w:rsid w:val="0031499E"/>
    <w:rsid w:val="003279D7"/>
    <w:rsid w:val="00351F06"/>
    <w:rsid w:val="0035322E"/>
    <w:rsid w:val="003533CC"/>
    <w:rsid w:val="003550D5"/>
    <w:rsid w:val="0035523D"/>
    <w:rsid w:val="0035678A"/>
    <w:rsid w:val="00357934"/>
    <w:rsid w:val="00357E90"/>
    <w:rsid w:val="00380185"/>
    <w:rsid w:val="0038068B"/>
    <w:rsid w:val="0038087A"/>
    <w:rsid w:val="00384FED"/>
    <w:rsid w:val="003865FC"/>
    <w:rsid w:val="00392936"/>
    <w:rsid w:val="00396871"/>
    <w:rsid w:val="003A1CFD"/>
    <w:rsid w:val="003A4010"/>
    <w:rsid w:val="003A53C3"/>
    <w:rsid w:val="003B0587"/>
    <w:rsid w:val="003B1108"/>
    <w:rsid w:val="003B33D1"/>
    <w:rsid w:val="003B4C36"/>
    <w:rsid w:val="003B613C"/>
    <w:rsid w:val="003C781A"/>
    <w:rsid w:val="003E01FF"/>
    <w:rsid w:val="003E6072"/>
    <w:rsid w:val="003E7B1F"/>
    <w:rsid w:val="003F77D1"/>
    <w:rsid w:val="00422389"/>
    <w:rsid w:val="004223CF"/>
    <w:rsid w:val="00423787"/>
    <w:rsid w:val="00425834"/>
    <w:rsid w:val="00432A41"/>
    <w:rsid w:val="00440E47"/>
    <w:rsid w:val="00443D6D"/>
    <w:rsid w:val="00450DD9"/>
    <w:rsid w:val="0045286B"/>
    <w:rsid w:val="00457239"/>
    <w:rsid w:val="00457B1C"/>
    <w:rsid w:val="00462DFC"/>
    <w:rsid w:val="004630CC"/>
    <w:rsid w:val="00463104"/>
    <w:rsid w:val="00466C43"/>
    <w:rsid w:val="00467880"/>
    <w:rsid w:val="00474465"/>
    <w:rsid w:val="00481DA2"/>
    <w:rsid w:val="00490E8A"/>
    <w:rsid w:val="00492E60"/>
    <w:rsid w:val="004A66FB"/>
    <w:rsid w:val="004B28A5"/>
    <w:rsid w:val="004B4C2A"/>
    <w:rsid w:val="004B568E"/>
    <w:rsid w:val="004C7D93"/>
    <w:rsid w:val="004D1346"/>
    <w:rsid w:val="004E2073"/>
    <w:rsid w:val="004F0ABA"/>
    <w:rsid w:val="004F1A27"/>
    <w:rsid w:val="004F382A"/>
    <w:rsid w:val="004F4615"/>
    <w:rsid w:val="004F542C"/>
    <w:rsid w:val="004F637A"/>
    <w:rsid w:val="00503673"/>
    <w:rsid w:val="00511699"/>
    <w:rsid w:val="00525B26"/>
    <w:rsid w:val="00531398"/>
    <w:rsid w:val="00534131"/>
    <w:rsid w:val="005371AA"/>
    <w:rsid w:val="00545C6C"/>
    <w:rsid w:val="00546849"/>
    <w:rsid w:val="00552924"/>
    <w:rsid w:val="00553554"/>
    <w:rsid w:val="00555F7F"/>
    <w:rsid w:val="00566B27"/>
    <w:rsid w:val="00581A57"/>
    <w:rsid w:val="00581F55"/>
    <w:rsid w:val="005856DB"/>
    <w:rsid w:val="00585D06"/>
    <w:rsid w:val="00585FB4"/>
    <w:rsid w:val="00585FC0"/>
    <w:rsid w:val="005921F6"/>
    <w:rsid w:val="00596117"/>
    <w:rsid w:val="005976BF"/>
    <w:rsid w:val="005A0426"/>
    <w:rsid w:val="005B0D04"/>
    <w:rsid w:val="005B7941"/>
    <w:rsid w:val="005C0663"/>
    <w:rsid w:val="005C1693"/>
    <w:rsid w:val="005C1CB2"/>
    <w:rsid w:val="005C73AC"/>
    <w:rsid w:val="005D20D9"/>
    <w:rsid w:val="005D4697"/>
    <w:rsid w:val="005D6FE3"/>
    <w:rsid w:val="005F70AA"/>
    <w:rsid w:val="00600878"/>
    <w:rsid w:val="00606A66"/>
    <w:rsid w:val="006101E2"/>
    <w:rsid w:val="0061376F"/>
    <w:rsid w:val="0062499A"/>
    <w:rsid w:val="00626F36"/>
    <w:rsid w:val="006326AB"/>
    <w:rsid w:val="00632B32"/>
    <w:rsid w:val="00642AB8"/>
    <w:rsid w:val="00644748"/>
    <w:rsid w:val="0064518F"/>
    <w:rsid w:val="00647C4E"/>
    <w:rsid w:val="006519F4"/>
    <w:rsid w:val="00661489"/>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D3F5E"/>
    <w:rsid w:val="006D404F"/>
    <w:rsid w:val="006F00EF"/>
    <w:rsid w:val="006F1E19"/>
    <w:rsid w:val="006F3B58"/>
    <w:rsid w:val="006F64A9"/>
    <w:rsid w:val="006F7741"/>
    <w:rsid w:val="0070406E"/>
    <w:rsid w:val="00707971"/>
    <w:rsid w:val="00707F88"/>
    <w:rsid w:val="0071484D"/>
    <w:rsid w:val="0072540B"/>
    <w:rsid w:val="00726582"/>
    <w:rsid w:val="0073739D"/>
    <w:rsid w:val="007406D7"/>
    <w:rsid w:val="007408F9"/>
    <w:rsid w:val="00740F38"/>
    <w:rsid w:val="00742CF2"/>
    <w:rsid w:val="00743EEF"/>
    <w:rsid w:val="00746AC9"/>
    <w:rsid w:val="00754276"/>
    <w:rsid w:val="00761D9D"/>
    <w:rsid w:val="00770011"/>
    <w:rsid w:val="00773743"/>
    <w:rsid w:val="0077487D"/>
    <w:rsid w:val="00781EF0"/>
    <w:rsid w:val="00783869"/>
    <w:rsid w:val="00790ECD"/>
    <w:rsid w:val="007A0227"/>
    <w:rsid w:val="007B2C2E"/>
    <w:rsid w:val="007B74CC"/>
    <w:rsid w:val="007B7ED6"/>
    <w:rsid w:val="007C12D9"/>
    <w:rsid w:val="007C1C05"/>
    <w:rsid w:val="007C3889"/>
    <w:rsid w:val="007E4097"/>
    <w:rsid w:val="007F1010"/>
    <w:rsid w:val="007F28E6"/>
    <w:rsid w:val="0080327A"/>
    <w:rsid w:val="008147C4"/>
    <w:rsid w:val="008174B1"/>
    <w:rsid w:val="00821060"/>
    <w:rsid w:val="0082266C"/>
    <w:rsid w:val="00823084"/>
    <w:rsid w:val="008306A2"/>
    <w:rsid w:val="00831496"/>
    <w:rsid w:val="00833031"/>
    <w:rsid w:val="008340BD"/>
    <w:rsid w:val="00834F46"/>
    <w:rsid w:val="00835D74"/>
    <w:rsid w:val="008361C0"/>
    <w:rsid w:val="00843821"/>
    <w:rsid w:val="00854245"/>
    <w:rsid w:val="0086086A"/>
    <w:rsid w:val="008662CA"/>
    <w:rsid w:val="008670D8"/>
    <w:rsid w:val="00870F9A"/>
    <w:rsid w:val="008750F8"/>
    <w:rsid w:val="0087529F"/>
    <w:rsid w:val="0088177F"/>
    <w:rsid w:val="008913B1"/>
    <w:rsid w:val="008A0A6E"/>
    <w:rsid w:val="008D07B5"/>
    <w:rsid w:val="008D6FDD"/>
    <w:rsid w:val="008D727C"/>
    <w:rsid w:val="008E2826"/>
    <w:rsid w:val="008F132B"/>
    <w:rsid w:val="008F59B1"/>
    <w:rsid w:val="008F7103"/>
    <w:rsid w:val="0090435B"/>
    <w:rsid w:val="00904BD5"/>
    <w:rsid w:val="00916B08"/>
    <w:rsid w:val="00921640"/>
    <w:rsid w:val="00923784"/>
    <w:rsid w:val="0092633E"/>
    <w:rsid w:val="00927625"/>
    <w:rsid w:val="00932139"/>
    <w:rsid w:val="00937D74"/>
    <w:rsid w:val="00942FD4"/>
    <w:rsid w:val="00952BF5"/>
    <w:rsid w:val="009543EE"/>
    <w:rsid w:val="00955CC1"/>
    <w:rsid w:val="009575CC"/>
    <w:rsid w:val="0096629B"/>
    <w:rsid w:val="00967F36"/>
    <w:rsid w:val="00970266"/>
    <w:rsid w:val="00974584"/>
    <w:rsid w:val="00985A20"/>
    <w:rsid w:val="0099075A"/>
    <w:rsid w:val="009A1E16"/>
    <w:rsid w:val="009B23CF"/>
    <w:rsid w:val="009B61AB"/>
    <w:rsid w:val="009C16FE"/>
    <w:rsid w:val="009D4999"/>
    <w:rsid w:val="009D7CFF"/>
    <w:rsid w:val="009E01C0"/>
    <w:rsid w:val="009F407D"/>
    <w:rsid w:val="00A00EAB"/>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83E0E"/>
    <w:rsid w:val="00A842CA"/>
    <w:rsid w:val="00A92A4F"/>
    <w:rsid w:val="00AA2112"/>
    <w:rsid w:val="00AA57C5"/>
    <w:rsid w:val="00AA7577"/>
    <w:rsid w:val="00AB6271"/>
    <w:rsid w:val="00AC095C"/>
    <w:rsid w:val="00AC5D6A"/>
    <w:rsid w:val="00AD736C"/>
    <w:rsid w:val="00AD77B5"/>
    <w:rsid w:val="00AE4E4F"/>
    <w:rsid w:val="00AF3ECF"/>
    <w:rsid w:val="00AF415B"/>
    <w:rsid w:val="00B075EA"/>
    <w:rsid w:val="00B13CB1"/>
    <w:rsid w:val="00B1707A"/>
    <w:rsid w:val="00B242F6"/>
    <w:rsid w:val="00B25589"/>
    <w:rsid w:val="00B31A0F"/>
    <w:rsid w:val="00B37E99"/>
    <w:rsid w:val="00B45725"/>
    <w:rsid w:val="00B46F66"/>
    <w:rsid w:val="00B51A58"/>
    <w:rsid w:val="00B527BA"/>
    <w:rsid w:val="00B55A34"/>
    <w:rsid w:val="00B6429F"/>
    <w:rsid w:val="00B647E2"/>
    <w:rsid w:val="00B709E2"/>
    <w:rsid w:val="00B731D4"/>
    <w:rsid w:val="00B7438D"/>
    <w:rsid w:val="00B80F92"/>
    <w:rsid w:val="00B87342"/>
    <w:rsid w:val="00B9217D"/>
    <w:rsid w:val="00BA084D"/>
    <w:rsid w:val="00BA11B5"/>
    <w:rsid w:val="00BB13F2"/>
    <w:rsid w:val="00BB2C9B"/>
    <w:rsid w:val="00BD19B5"/>
    <w:rsid w:val="00BD3DC9"/>
    <w:rsid w:val="00BE12B6"/>
    <w:rsid w:val="00BE2446"/>
    <w:rsid w:val="00BE361A"/>
    <w:rsid w:val="00BE5153"/>
    <w:rsid w:val="00C04826"/>
    <w:rsid w:val="00C05539"/>
    <w:rsid w:val="00C128C3"/>
    <w:rsid w:val="00C1477B"/>
    <w:rsid w:val="00C2192C"/>
    <w:rsid w:val="00C25FBF"/>
    <w:rsid w:val="00C3559C"/>
    <w:rsid w:val="00C36796"/>
    <w:rsid w:val="00C41D74"/>
    <w:rsid w:val="00C516D6"/>
    <w:rsid w:val="00C5706E"/>
    <w:rsid w:val="00C62300"/>
    <w:rsid w:val="00C623CA"/>
    <w:rsid w:val="00C66861"/>
    <w:rsid w:val="00C67B88"/>
    <w:rsid w:val="00C725C5"/>
    <w:rsid w:val="00C72E8A"/>
    <w:rsid w:val="00C93412"/>
    <w:rsid w:val="00C95310"/>
    <w:rsid w:val="00CA1AA4"/>
    <w:rsid w:val="00CA2924"/>
    <w:rsid w:val="00CA4724"/>
    <w:rsid w:val="00CA5745"/>
    <w:rsid w:val="00CA6863"/>
    <w:rsid w:val="00CB2D08"/>
    <w:rsid w:val="00CB4D70"/>
    <w:rsid w:val="00CB508D"/>
    <w:rsid w:val="00CB579C"/>
    <w:rsid w:val="00CD454F"/>
    <w:rsid w:val="00CD5EA2"/>
    <w:rsid w:val="00CE0E30"/>
    <w:rsid w:val="00CF23E1"/>
    <w:rsid w:val="00CF2CC6"/>
    <w:rsid w:val="00D00E45"/>
    <w:rsid w:val="00D040F1"/>
    <w:rsid w:val="00D121B9"/>
    <w:rsid w:val="00D20FA3"/>
    <w:rsid w:val="00D3188B"/>
    <w:rsid w:val="00D351EF"/>
    <w:rsid w:val="00D36D03"/>
    <w:rsid w:val="00D374E5"/>
    <w:rsid w:val="00D400D5"/>
    <w:rsid w:val="00D40478"/>
    <w:rsid w:val="00D41402"/>
    <w:rsid w:val="00D465C9"/>
    <w:rsid w:val="00D53D2D"/>
    <w:rsid w:val="00D56733"/>
    <w:rsid w:val="00D664F1"/>
    <w:rsid w:val="00D72B8A"/>
    <w:rsid w:val="00D74568"/>
    <w:rsid w:val="00D74FCC"/>
    <w:rsid w:val="00D7597D"/>
    <w:rsid w:val="00D853ED"/>
    <w:rsid w:val="00D90FE1"/>
    <w:rsid w:val="00D9490D"/>
    <w:rsid w:val="00D97215"/>
    <w:rsid w:val="00DB23F9"/>
    <w:rsid w:val="00DB2D1D"/>
    <w:rsid w:val="00DB3961"/>
    <w:rsid w:val="00DB75DB"/>
    <w:rsid w:val="00DC5B55"/>
    <w:rsid w:val="00DC6BBE"/>
    <w:rsid w:val="00DC77D2"/>
    <w:rsid w:val="00DD1A77"/>
    <w:rsid w:val="00DD461E"/>
    <w:rsid w:val="00DE1C2C"/>
    <w:rsid w:val="00DE4B0C"/>
    <w:rsid w:val="00DF5402"/>
    <w:rsid w:val="00E0118D"/>
    <w:rsid w:val="00E01681"/>
    <w:rsid w:val="00E01967"/>
    <w:rsid w:val="00E03101"/>
    <w:rsid w:val="00E04CB8"/>
    <w:rsid w:val="00E0641C"/>
    <w:rsid w:val="00E06A48"/>
    <w:rsid w:val="00E06DA9"/>
    <w:rsid w:val="00E117D4"/>
    <w:rsid w:val="00E136B2"/>
    <w:rsid w:val="00E13C75"/>
    <w:rsid w:val="00E167A3"/>
    <w:rsid w:val="00E17E3A"/>
    <w:rsid w:val="00E246DC"/>
    <w:rsid w:val="00E37B00"/>
    <w:rsid w:val="00E457B3"/>
    <w:rsid w:val="00E506A6"/>
    <w:rsid w:val="00E51267"/>
    <w:rsid w:val="00E57D8A"/>
    <w:rsid w:val="00E60603"/>
    <w:rsid w:val="00E63155"/>
    <w:rsid w:val="00E67A8D"/>
    <w:rsid w:val="00E73CC8"/>
    <w:rsid w:val="00E80A3B"/>
    <w:rsid w:val="00E844EC"/>
    <w:rsid w:val="00E95588"/>
    <w:rsid w:val="00E971C6"/>
    <w:rsid w:val="00EA6185"/>
    <w:rsid w:val="00EA67C6"/>
    <w:rsid w:val="00EB4A64"/>
    <w:rsid w:val="00EC31C3"/>
    <w:rsid w:val="00ED0343"/>
    <w:rsid w:val="00ED1596"/>
    <w:rsid w:val="00ED4C69"/>
    <w:rsid w:val="00EE7745"/>
    <w:rsid w:val="00EF7812"/>
    <w:rsid w:val="00F01237"/>
    <w:rsid w:val="00F04294"/>
    <w:rsid w:val="00F0661C"/>
    <w:rsid w:val="00F124D1"/>
    <w:rsid w:val="00F15364"/>
    <w:rsid w:val="00F20D60"/>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E0E"/>
    <w:rsid w:val="00FC33EC"/>
    <w:rsid w:val="00FC699C"/>
    <w:rsid w:val="00FD0238"/>
    <w:rsid w:val="00FD13AC"/>
    <w:rsid w:val="00FE0A2A"/>
    <w:rsid w:val="00FE0DA5"/>
    <w:rsid w:val="00FE4592"/>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13C75"/>
    <w:rPr>
      <w:rFonts w:ascii="Times New Roman" w:eastAsia="Times New Roman" w:hAnsi="Times New Roman"/>
      <w:sz w:val="24"/>
      <w:szCs w:val="24"/>
    </w:rPr>
  </w:style>
  <w:style w:type="paragraph" w:styleId="1">
    <w:name w:val="heading 1"/>
    <w:basedOn w:val="a0"/>
    <w:next w:val="a0"/>
    <w:link w:val="10"/>
    <w:uiPriority w:val="99"/>
    <w:qFormat/>
    <w:rsid w:val="00985A20"/>
    <w:pPr>
      <w:keepNext/>
      <w:spacing w:before="240" w:after="60"/>
      <w:outlineLvl w:val="0"/>
    </w:pPr>
    <w:rPr>
      <w:rFonts w:ascii="Arial" w:hAnsi="Arial" w:cs="Arial"/>
      <w:b/>
      <w:bCs/>
      <w:kern w:val="32"/>
      <w:sz w:val="32"/>
      <w:szCs w:val="32"/>
    </w:rPr>
  </w:style>
  <w:style w:type="paragraph" w:styleId="9">
    <w:name w:val="heading 9"/>
    <w:basedOn w:val="a0"/>
    <w:next w:val="a0"/>
    <w:link w:val="90"/>
    <w:uiPriority w:val="99"/>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82663"/>
    <w:rPr>
      <w:rFonts w:ascii="Cambria" w:hAnsi="Cambria" w:cs="Cambria"/>
      <w:b/>
      <w:bCs/>
      <w:kern w:val="32"/>
      <w:sz w:val="32"/>
      <w:szCs w:val="32"/>
    </w:rPr>
  </w:style>
  <w:style w:type="character" w:customStyle="1" w:styleId="90">
    <w:name w:val="Заголовок 9 Знак"/>
    <w:basedOn w:val="a1"/>
    <w:link w:val="9"/>
    <w:uiPriority w:val="99"/>
    <w:locked/>
    <w:rsid w:val="00E13C75"/>
    <w:rPr>
      <w:rFonts w:ascii="Arial" w:hAnsi="Arial" w:cs="Arial"/>
      <w:lang w:eastAsia="ru-RU"/>
    </w:rPr>
  </w:style>
  <w:style w:type="paragraph" w:customStyle="1" w:styleId="a">
    <w:name w:val="Знак Знак Знак Знак"/>
    <w:basedOn w:val="a0"/>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rPr>
  </w:style>
  <w:style w:type="paragraph" w:styleId="a4">
    <w:name w:val="header"/>
    <w:basedOn w:val="a0"/>
    <w:link w:val="a5"/>
    <w:uiPriority w:val="99"/>
    <w:rsid w:val="00E13C75"/>
    <w:pPr>
      <w:tabs>
        <w:tab w:val="center" w:pos="4677"/>
        <w:tab w:val="right" w:pos="9355"/>
      </w:tabs>
    </w:pPr>
  </w:style>
  <w:style w:type="character" w:customStyle="1" w:styleId="a5">
    <w:name w:val="Верхний колонтитул Знак"/>
    <w:basedOn w:val="a1"/>
    <w:link w:val="a4"/>
    <w:uiPriority w:val="99"/>
    <w:locked/>
    <w:rsid w:val="00E13C75"/>
    <w:rPr>
      <w:rFonts w:ascii="Times New Roman" w:hAnsi="Times New Roman" w:cs="Times New Roman"/>
      <w:sz w:val="24"/>
      <w:szCs w:val="24"/>
      <w:lang w:eastAsia="ru-RU"/>
    </w:rPr>
  </w:style>
  <w:style w:type="character" w:styleId="a6">
    <w:name w:val="page number"/>
    <w:basedOn w:val="a1"/>
    <w:uiPriority w:val="99"/>
    <w:rsid w:val="00E13C75"/>
    <w:rPr>
      <w:rFonts w:ascii="Verdana" w:hAnsi="Verdana" w:cs="Verdana"/>
      <w:lang w:val="en-US" w:eastAsia="en-US"/>
    </w:rPr>
  </w:style>
  <w:style w:type="paragraph" w:styleId="a7">
    <w:name w:val="Body Text Indent"/>
    <w:basedOn w:val="a0"/>
    <w:link w:val="a8"/>
    <w:uiPriority w:val="99"/>
    <w:rsid w:val="00E13C75"/>
    <w:pPr>
      <w:ind w:firstLine="708"/>
      <w:jc w:val="both"/>
    </w:pPr>
    <w:rPr>
      <w:rFonts w:ascii="Arial" w:hAnsi="Arial" w:cs="Arial"/>
      <w:sz w:val="28"/>
      <w:szCs w:val="28"/>
    </w:rPr>
  </w:style>
  <w:style w:type="character" w:customStyle="1" w:styleId="a8">
    <w:name w:val="Основной текст с отступом Знак"/>
    <w:basedOn w:val="a1"/>
    <w:link w:val="a7"/>
    <w:uiPriority w:val="99"/>
    <w:locked/>
    <w:rsid w:val="00E13C75"/>
    <w:rPr>
      <w:rFonts w:ascii="Arial" w:hAnsi="Arial" w:cs="Arial"/>
      <w:sz w:val="20"/>
      <w:szCs w:val="20"/>
      <w:lang w:eastAsia="ru-RU"/>
    </w:rPr>
  </w:style>
  <w:style w:type="paragraph" w:styleId="a9">
    <w:name w:val="footnote text"/>
    <w:basedOn w:val="a0"/>
    <w:link w:val="aa"/>
    <w:uiPriority w:val="99"/>
    <w:semiHidden/>
    <w:rsid w:val="00E13C75"/>
    <w:rPr>
      <w:sz w:val="20"/>
      <w:szCs w:val="20"/>
    </w:rPr>
  </w:style>
  <w:style w:type="character" w:customStyle="1" w:styleId="aa">
    <w:name w:val="Текст сноски Знак"/>
    <w:basedOn w:val="a1"/>
    <w:link w:val="a9"/>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a0"/>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E13C75"/>
    <w:rPr>
      <w:rFonts w:ascii="Verdana" w:hAnsi="Verdana" w:cs="Verdana"/>
      <w:color w:val="008000"/>
      <w:sz w:val="20"/>
      <w:szCs w:val="20"/>
      <w:u w:val="single"/>
      <w:lang w:val="en-US" w:eastAsia="en-US"/>
    </w:rPr>
  </w:style>
  <w:style w:type="character" w:customStyle="1" w:styleId="ac">
    <w:name w:val="Не вступил в силу"/>
    <w:basedOn w:val="a1"/>
    <w:uiPriority w:val="99"/>
    <w:rsid w:val="00E13C75"/>
    <w:rPr>
      <w:rFonts w:ascii="Verdana" w:hAnsi="Verdana" w:cs="Verdana"/>
      <w:color w:val="008080"/>
      <w:sz w:val="20"/>
      <w:szCs w:val="20"/>
      <w:lang w:val="en-US" w:eastAsia="en-US"/>
    </w:rPr>
  </w:style>
  <w:style w:type="paragraph" w:styleId="ad">
    <w:name w:val="Title"/>
    <w:basedOn w:val="a0"/>
    <w:link w:val="ae"/>
    <w:uiPriority w:val="99"/>
    <w:qFormat/>
    <w:rsid w:val="00E13C75"/>
    <w:pPr>
      <w:tabs>
        <w:tab w:val="left" w:pos="4820"/>
      </w:tabs>
      <w:ind w:firstLine="720"/>
      <w:jc w:val="center"/>
    </w:pPr>
    <w:rPr>
      <w:b/>
      <w:bCs/>
      <w:lang w:val="en-US"/>
    </w:rPr>
  </w:style>
  <w:style w:type="character" w:customStyle="1" w:styleId="ae">
    <w:name w:val="Название Знак"/>
    <w:basedOn w:val="a1"/>
    <w:link w:val="ad"/>
    <w:uiPriority w:val="99"/>
    <w:locked/>
    <w:rsid w:val="00E13C75"/>
    <w:rPr>
      <w:rFonts w:ascii="Times New Roman" w:hAnsi="Times New Roman" w:cs="Times New Roman"/>
      <w:b/>
      <w:bCs/>
      <w:sz w:val="20"/>
      <w:szCs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E13C75"/>
    <w:rPr>
      <w:rFonts w:ascii="Verdana" w:hAnsi="Verdana" w:cs="Verdana"/>
      <w:color w:val="0000FF"/>
      <w:u w:val="single"/>
      <w:lang w:val="en-US" w:eastAsia="en-US"/>
    </w:rPr>
  </w:style>
  <w:style w:type="character" w:styleId="af3">
    <w:name w:val="FollowedHyperlink"/>
    <w:basedOn w:val="a1"/>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character" w:customStyle="1" w:styleId="5">
    <w:name w:val="Знак Знак5"/>
    <w:basedOn w:val="a1"/>
    <w:uiPriority w:val="99"/>
    <w:rsid w:val="00E80A3B"/>
    <w:rPr>
      <w:rFonts w:ascii="Arial" w:hAnsi="Arial" w:cs="Arial"/>
      <w:sz w:val="22"/>
      <w:szCs w:val="22"/>
      <w:lang w:val="ru-RU" w:eastAsia="ru-RU"/>
    </w:rPr>
  </w:style>
  <w:style w:type="character" w:customStyle="1" w:styleId="4">
    <w:name w:val="Знак Знак4"/>
    <w:basedOn w:val="a1"/>
    <w:uiPriority w:val="99"/>
    <w:rsid w:val="00E80A3B"/>
    <w:rPr>
      <w:rFonts w:cs="Times New Roman"/>
      <w:lang w:val="ru-RU" w:eastAsia="ru-RU"/>
    </w:rPr>
  </w:style>
  <w:style w:type="character" w:customStyle="1" w:styleId="3">
    <w:name w:val="Знак Знак3"/>
    <w:basedOn w:val="a1"/>
    <w:uiPriority w:val="99"/>
    <w:rsid w:val="00E80A3B"/>
    <w:rPr>
      <w:rFonts w:cs="Times New Roman"/>
      <w:sz w:val="24"/>
      <w:szCs w:val="24"/>
      <w:lang w:val="ru-RU" w:eastAsia="ru-RU"/>
    </w:rPr>
  </w:style>
  <w:style w:type="character" w:customStyle="1" w:styleId="2">
    <w:name w:val="Знак Знак2"/>
    <w:basedOn w:val="a1"/>
    <w:uiPriority w:val="99"/>
    <w:rsid w:val="00E80A3B"/>
    <w:rPr>
      <w:rFonts w:ascii="Arial" w:hAnsi="Arial" w:cs="Arial"/>
      <w:sz w:val="28"/>
      <w:szCs w:val="28"/>
      <w:lang w:val="ru-RU" w:eastAsia="ru-RU"/>
    </w:rPr>
  </w:style>
  <w:style w:type="character" w:customStyle="1" w:styleId="11">
    <w:name w:val="Знак Знак1"/>
    <w:basedOn w:val="a1"/>
    <w:uiPriority w:val="99"/>
    <w:rsid w:val="00E80A3B"/>
    <w:rPr>
      <w:rFonts w:cs="Times New Roman"/>
      <w:lang w:val="ru-RU" w:eastAsia="ru-RU"/>
    </w:rPr>
  </w:style>
  <w:style w:type="character" w:customStyle="1" w:styleId="af4">
    <w:name w:val="Знак Знак"/>
    <w:basedOn w:val="a1"/>
    <w:uiPriority w:val="99"/>
    <w:rsid w:val="00E80A3B"/>
    <w:rPr>
      <w:rFonts w:cs="Times New Roman"/>
      <w:b/>
      <w:bCs/>
      <w:sz w:val="24"/>
      <w:szCs w:val="24"/>
      <w:lang w:val="en-US" w:eastAsia="ru-RU"/>
    </w:rPr>
  </w:style>
  <w:style w:type="paragraph" w:customStyle="1" w:styleId="af5">
    <w:name w:val="Знак"/>
    <w:basedOn w:val="a0"/>
    <w:uiPriority w:val="99"/>
    <w:rsid w:val="00AA57C5"/>
    <w:rPr>
      <w:rFonts w:ascii="Verdana" w:eastAsia="Calibri" w:hAnsi="Verdana" w:cs="Verdana"/>
      <w:sz w:val="20"/>
      <w:szCs w:val="20"/>
      <w:lang w:val="en-US" w:eastAsia="en-US"/>
    </w:rPr>
  </w:style>
  <w:style w:type="paragraph" w:styleId="af6">
    <w:name w:val="List Paragraph"/>
    <w:basedOn w:val="a0"/>
    <w:uiPriority w:val="34"/>
    <w:qFormat/>
    <w:rsid w:val="00D9721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1006433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0YE6A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799921FCF3C51ED11F60FC039CB7D3F785B85A570B99547D8DF603E7B608B3CDE22BAAF585Y066L" TargetMode="External"/><Relationship Id="rId33" Type="http://schemas.openxmlformats.org/officeDocument/2006/relationships/hyperlink" Target="consultantplus://offline/main?base=LAW;n=115838;fld=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799921FCF3C51ED11F60FC039CB7D3F785B85A570B99547D8DF603E7B608B3CDE22BAAF282026B43YE6DL" TargetMode="External"/><Relationship Id="rId29" Type="http://schemas.openxmlformats.org/officeDocument/2006/relationships/hyperlink" Target="consultantplus://offline/main?base=LAW;n=11568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799921FCF3C51ED11F60FC039CB7D3F785B85A570B99547D8DF603E7B608B3CDE22BAAF585Y061L"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36D41YE6BL" TargetMode="External"/><Relationship Id="rId28" Type="http://schemas.openxmlformats.org/officeDocument/2006/relationships/hyperlink" Target="consultantplus://offline/main?base=LAW;n=110266;fld=134" TargetMode="External"/><Relationship Id="rId36" Type="http://schemas.openxmlformats.org/officeDocument/2006/relationships/hyperlink" Target="consultantplus://offline/ref=131B4D40DE882E92658311E7A25B3A103762D4B9F824FEF93A9A73hFO9L" TargetMode="Externa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799921FCF3C51ED11F60FC039CB7D3F785B85A570B99547D8DF603E7B608B3CDE22BAAF282036E43YE63L"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799921FCF3C51ED11F60FC039CB7D3F785B85A570B99547D8DF603E7B608B3CDE22BAAF282026B40YE69L" TargetMode="External"/><Relationship Id="rId27" Type="http://schemas.openxmlformats.org/officeDocument/2006/relationships/hyperlink" Target="garantF1://10064333.0"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1</Pages>
  <Words>28947</Words>
  <Characters>165003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135</cp:revision>
  <cp:lastPrinted>2019-10-31T09:05:00Z</cp:lastPrinted>
  <dcterms:created xsi:type="dcterms:W3CDTF">2013-02-15T02:25:00Z</dcterms:created>
  <dcterms:modified xsi:type="dcterms:W3CDTF">2020-12-18T03:27:00Z</dcterms:modified>
</cp:coreProperties>
</file>