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BD" w:rsidRDefault="004A58BD" w:rsidP="004A58BD">
      <w:pPr>
        <w:pStyle w:val="s15"/>
        <w:shd w:val="clear" w:color="auto" w:fill="FFFFFF"/>
        <w:jc w:val="center"/>
        <w:rPr>
          <w:rStyle w:val="s10"/>
          <w:b/>
          <w:bCs/>
          <w:color w:val="22272F"/>
          <w:sz w:val="25"/>
          <w:szCs w:val="25"/>
        </w:rPr>
      </w:pPr>
      <w:r>
        <w:rPr>
          <w:rStyle w:val="s10"/>
          <w:b/>
          <w:bCs/>
          <w:color w:val="22272F"/>
          <w:sz w:val="25"/>
          <w:szCs w:val="25"/>
        </w:rPr>
        <w:t>Уголовная ответственность за организацию незаконной миграции, фиктивную регистрацию иностранных граждан и лиц без гражданства по месту жительства и месту пребывания</w:t>
      </w:r>
    </w:p>
    <w:p w:rsidR="007D08DE" w:rsidRDefault="004A58BD" w:rsidP="007D08DE">
      <w:pPr>
        <w:pStyle w:val="s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5"/>
          <w:szCs w:val="25"/>
        </w:rPr>
      </w:pPr>
      <w:r w:rsidRPr="004A58BD">
        <w:rPr>
          <w:rStyle w:val="s10"/>
          <w:bCs/>
          <w:color w:val="22272F"/>
          <w:sz w:val="25"/>
          <w:szCs w:val="25"/>
        </w:rPr>
        <w:t>Статьей</w:t>
      </w:r>
      <w:r w:rsidRPr="004A58BD">
        <w:rPr>
          <w:rStyle w:val="s10"/>
          <w:bCs/>
          <w:color w:val="22272F"/>
          <w:sz w:val="25"/>
          <w:szCs w:val="25"/>
        </w:rPr>
        <w:t xml:space="preserve"> 322.1</w:t>
      </w:r>
      <w:r w:rsidRPr="004A58BD">
        <w:rPr>
          <w:rStyle w:val="s10"/>
          <w:bCs/>
          <w:color w:val="22272F"/>
          <w:sz w:val="25"/>
          <w:szCs w:val="25"/>
        </w:rPr>
        <w:t xml:space="preserve"> Уголовного кодекса Российской Федерации предусмотрена уголовная ответственность за о</w:t>
      </w:r>
      <w:r w:rsidRPr="004A58BD">
        <w:rPr>
          <w:color w:val="22272F"/>
          <w:sz w:val="25"/>
          <w:szCs w:val="25"/>
        </w:rPr>
        <w:t>рганизацию</w:t>
      </w:r>
      <w:r w:rsidRPr="004A58BD">
        <w:rPr>
          <w:color w:val="22272F"/>
          <w:sz w:val="25"/>
          <w:szCs w:val="25"/>
        </w:rPr>
        <w:t xml:space="preserve">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</w:t>
      </w:r>
      <w:r>
        <w:rPr>
          <w:color w:val="22272F"/>
          <w:sz w:val="25"/>
          <w:szCs w:val="25"/>
        </w:rPr>
        <w:t xml:space="preserve">ерриторию Российской Федерации. Наказание предусматривает лишение </w:t>
      </w:r>
      <w:r>
        <w:rPr>
          <w:color w:val="22272F"/>
          <w:sz w:val="25"/>
          <w:szCs w:val="25"/>
        </w:rPr>
        <w:t>свободы на срок до пяти лет с ограничением свободы на срок до двух лет или без такового.</w:t>
      </w:r>
    </w:p>
    <w:p w:rsidR="007D08DE" w:rsidRDefault="004A58BD" w:rsidP="007D08DE">
      <w:pPr>
        <w:pStyle w:val="s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Те же деяния, совершен</w:t>
      </w:r>
      <w:r w:rsidR="007D08DE">
        <w:rPr>
          <w:color w:val="22272F"/>
          <w:sz w:val="25"/>
          <w:szCs w:val="25"/>
        </w:rPr>
        <w:t>ные</w:t>
      </w:r>
      <w:r>
        <w:rPr>
          <w:color w:val="22272F"/>
          <w:sz w:val="25"/>
          <w:szCs w:val="25"/>
        </w:rPr>
        <w:t xml:space="preserve"> группой лиц по предварительному сговору или организованной группой;</w:t>
      </w:r>
      <w:r w:rsidR="007D08DE">
        <w:rPr>
          <w:color w:val="22272F"/>
          <w:sz w:val="25"/>
          <w:szCs w:val="25"/>
        </w:rPr>
        <w:t xml:space="preserve"> </w:t>
      </w:r>
      <w:r>
        <w:rPr>
          <w:color w:val="22272F"/>
          <w:sz w:val="25"/>
          <w:szCs w:val="25"/>
        </w:rPr>
        <w:t>в целях совершения преступления на территории Российской Федерации;</w:t>
      </w:r>
      <w:r w:rsidR="007D08DE">
        <w:rPr>
          <w:color w:val="22272F"/>
          <w:sz w:val="25"/>
          <w:szCs w:val="25"/>
        </w:rPr>
        <w:t xml:space="preserve"> </w:t>
      </w:r>
      <w:r>
        <w:rPr>
          <w:color w:val="22272F"/>
          <w:sz w:val="25"/>
          <w:szCs w:val="25"/>
        </w:rPr>
        <w:t>лицом с использование</w:t>
      </w:r>
      <w:r w:rsidR="007D08DE">
        <w:rPr>
          <w:color w:val="22272F"/>
          <w:sz w:val="25"/>
          <w:szCs w:val="25"/>
        </w:rPr>
        <w:t xml:space="preserve">м своего служебного положения, </w:t>
      </w:r>
      <w:r>
        <w:rPr>
          <w:color w:val="22272F"/>
          <w:sz w:val="25"/>
          <w:szCs w:val="25"/>
        </w:rPr>
        <w:t xml:space="preserve">наказываются лишением свободы на срок до семи лет со штрафом в размере до пятисот тысяч рублей или в размере заработной платы или </w:t>
      </w:r>
      <w:proofErr w:type="gramStart"/>
      <w:r>
        <w:rPr>
          <w:color w:val="22272F"/>
          <w:sz w:val="25"/>
          <w:szCs w:val="25"/>
        </w:rPr>
        <w:t>иного дохода</w:t>
      </w:r>
      <w:proofErr w:type="gramEnd"/>
      <w:r>
        <w:rPr>
          <w:color w:val="22272F"/>
          <w:sz w:val="25"/>
          <w:szCs w:val="25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7D08DE" w:rsidRDefault="007D08DE" w:rsidP="007D08DE">
      <w:pPr>
        <w:pStyle w:val="s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5"/>
          <w:szCs w:val="25"/>
        </w:rPr>
      </w:pPr>
      <w:r w:rsidRPr="007D08DE">
        <w:rPr>
          <w:rStyle w:val="s10"/>
          <w:bCs/>
          <w:color w:val="22272F"/>
          <w:sz w:val="25"/>
          <w:szCs w:val="25"/>
        </w:rPr>
        <w:t>Статьей</w:t>
      </w:r>
      <w:r w:rsidR="004A58BD" w:rsidRPr="007D08DE">
        <w:rPr>
          <w:rStyle w:val="s10"/>
          <w:bCs/>
          <w:color w:val="22272F"/>
          <w:sz w:val="25"/>
          <w:szCs w:val="25"/>
        </w:rPr>
        <w:t> 322.2</w:t>
      </w:r>
      <w:r w:rsidRPr="007D08DE">
        <w:rPr>
          <w:rStyle w:val="s10"/>
          <w:bCs/>
          <w:color w:val="22272F"/>
          <w:sz w:val="25"/>
          <w:szCs w:val="25"/>
        </w:rPr>
        <w:t xml:space="preserve"> </w:t>
      </w:r>
      <w:r w:rsidRPr="007D08DE">
        <w:rPr>
          <w:rStyle w:val="s10"/>
          <w:bCs/>
          <w:color w:val="22272F"/>
          <w:sz w:val="25"/>
          <w:szCs w:val="25"/>
        </w:rPr>
        <w:t>Уголовного кодекса Российской Федерации</w:t>
      </w:r>
      <w:r w:rsidRPr="007D08DE">
        <w:rPr>
          <w:rStyle w:val="s10"/>
          <w:bCs/>
          <w:color w:val="22272F"/>
          <w:sz w:val="25"/>
          <w:szCs w:val="25"/>
        </w:rPr>
        <w:t xml:space="preserve"> предусмотрена уголовная ответственность за</w:t>
      </w:r>
      <w:r w:rsidRPr="007D08DE">
        <w:rPr>
          <w:bCs/>
          <w:color w:val="22272F"/>
          <w:sz w:val="25"/>
          <w:szCs w:val="25"/>
        </w:rPr>
        <w:t> фиктивную регистрацию</w:t>
      </w:r>
      <w:r w:rsidR="004A58BD" w:rsidRPr="007D08DE">
        <w:rPr>
          <w:bCs/>
          <w:color w:val="22272F"/>
          <w:sz w:val="25"/>
          <w:szCs w:val="25"/>
        </w:rPr>
        <w:t xml:space="preserve"> гражданина Российской Федерации по месту пребывания </w:t>
      </w:r>
      <w:r w:rsidR="004A58BD" w:rsidRPr="007D08DE">
        <w:rPr>
          <w:color w:val="22272F"/>
          <w:sz w:val="25"/>
          <w:szCs w:val="25"/>
        </w:rPr>
        <w:t>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</w:t>
      </w:r>
      <w:r>
        <w:rPr>
          <w:color w:val="22272F"/>
          <w:sz w:val="25"/>
          <w:szCs w:val="25"/>
        </w:rPr>
        <w:t xml:space="preserve">и. Совершение указанного деяния </w:t>
      </w:r>
      <w:r w:rsidR="004A58BD">
        <w:rPr>
          <w:color w:val="22272F"/>
          <w:sz w:val="25"/>
          <w:szCs w:val="25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A58BD" w:rsidRPr="007D08DE" w:rsidRDefault="004A58BD" w:rsidP="007D08DE">
      <w:pPr>
        <w:pStyle w:val="s1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22272F"/>
          <w:sz w:val="25"/>
          <w:szCs w:val="25"/>
        </w:rPr>
      </w:pPr>
      <w:r w:rsidRPr="007D08DE">
        <w:rPr>
          <w:rStyle w:val="s10"/>
          <w:bCs/>
          <w:color w:val="22272F"/>
          <w:sz w:val="25"/>
          <w:szCs w:val="25"/>
        </w:rPr>
        <w:t>Примечание.</w:t>
      </w:r>
      <w:r>
        <w:rPr>
          <w:color w:val="22272F"/>
          <w:sz w:val="25"/>
          <w:szCs w:val="25"/>
        </w:rPr>
        <w:t xml:space="preserve"> 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</w:t>
      </w:r>
      <w:proofErr w:type="gramStart"/>
      <w:r>
        <w:rPr>
          <w:color w:val="22272F"/>
          <w:sz w:val="25"/>
          <w:szCs w:val="25"/>
        </w:rPr>
        <w:t>и</w:t>
      </w:r>
      <w:proofErr w:type="gramEnd"/>
      <w:r>
        <w:rPr>
          <w:color w:val="22272F"/>
          <w:sz w:val="25"/>
          <w:szCs w:val="25"/>
        </w:rPr>
        <w:t xml:space="preserve"> если в его действиях не содержится иного состава преступления.</w:t>
      </w:r>
    </w:p>
    <w:p w:rsidR="00F34387" w:rsidRDefault="00F34387">
      <w:bookmarkStart w:id="0" w:name="_GoBack"/>
      <w:bookmarkEnd w:id="0"/>
    </w:p>
    <w:sectPr w:rsidR="00F3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58"/>
    <w:rsid w:val="00334D58"/>
    <w:rsid w:val="004A58BD"/>
    <w:rsid w:val="007D08DE"/>
    <w:rsid w:val="00F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0091"/>
  <w15:chartTrackingRefBased/>
  <w15:docId w15:val="{9AAA5F99-9E1D-48A0-9742-5B62BB41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A58BD"/>
  </w:style>
  <w:style w:type="character" w:styleId="a3">
    <w:name w:val="Emphasis"/>
    <w:basedOn w:val="a0"/>
    <w:uiPriority w:val="20"/>
    <w:qFormat/>
    <w:rsid w:val="004A58BD"/>
    <w:rPr>
      <w:i/>
      <w:iCs/>
    </w:rPr>
  </w:style>
  <w:style w:type="paragraph" w:customStyle="1" w:styleId="s9">
    <w:name w:val="s_9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8BD"/>
    <w:rPr>
      <w:color w:val="0000FF"/>
      <w:u w:val="single"/>
    </w:rPr>
  </w:style>
  <w:style w:type="paragraph" w:customStyle="1" w:styleId="s22">
    <w:name w:val="s_22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9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2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7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Дарханов Валерий Сергеевич</dc:creator>
  <cp:keywords/>
  <dc:description/>
  <cp:lastModifiedBy>Дарханов Валерий Сергеевич</cp:lastModifiedBy>
  <cp:revision>2</cp:revision>
  <dcterms:created xsi:type="dcterms:W3CDTF">2020-05-26T02:19:00Z</dcterms:created>
  <dcterms:modified xsi:type="dcterms:W3CDTF">2020-05-26T02:33:00Z</dcterms:modified>
</cp:coreProperties>
</file>